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BC" w:rsidRDefault="000C3E95">
      <w:pPr>
        <w:framePr w:wrap="none" w:vAnchor="page" w:hAnchor="page" w:x="5893" w:y="7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01800" cy="763270"/>
            <wp:effectExtent l="0" t="0" r="0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CBC" w:rsidRDefault="005815AA">
      <w:pPr>
        <w:pStyle w:val="30"/>
        <w:framePr w:w="9389" w:h="2310" w:hRule="exact" w:wrap="none" w:vAnchor="page" w:hAnchor="page" w:x="1779" w:y="2231"/>
        <w:shd w:val="clear" w:color="auto" w:fill="auto"/>
        <w:spacing w:after="296"/>
        <w:ind w:firstLine="0"/>
      </w:pPr>
      <w:r>
        <w:t>АДМИНИСТРАЦИЯ УРУС-МАРТАНОВСКОГО</w:t>
      </w:r>
      <w:r>
        <w:br/>
        <w:t>МУНИЦИПАЛЬНОГО РАЙОНА</w:t>
      </w:r>
    </w:p>
    <w:p w:rsidR="00874CBC" w:rsidRDefault="005815AA">
      <w:pPr>
        <w:pStyle w:val="30"/>
        <w:framePr w:w="9389" w:h="2310" w:hRule="exact" w:wrap="none" w:vAnchor="page" w:hAnchor="page" w:x="1779" w:y="2231"/>
        <w:shd w:val="clear" w:color="auto" w:fill="auto"/>
        <w:spacing w:after="337" w:line="326" w:lineRule="exact"/>
        <w:ind w:firstLine="0"/>
      </w:pPr>
      <w:r>
        <w:t>ХЬАЛХА-МАРТАН МУНИЦИПАЛЬНИ К1ОШТАН</w:t>
      </w:r>
      <w:r>
        <w:br/>
        <w:t>АДМИНИСТРАЦИ</w:t>
      </w:r>
    </w:p>
    <w:p w:rsidR="00874CBC" w:rsidRDefault="005815AA">
      <w:pPr>
        <w:pStyle w:val="30"/>
        <w:framePr w:w="9389" w:h="2310" w:hRule="exact" w:wrap="none" w:vAnchor="page" w:hAnchor="page" w:x="1779" w:y="2231"/>
        <w:shd w:val="clear" w:color="auto" w:fill="auto"/>
        <w:spacing w:after="0" w:line="280" w:lineRule="exact"/>
        <w:ind w:firstLine="0"/>
      </w:pPr>
      <w:r>
        <w:t>ПОСТАНОВЛЕНИЕ</w:t>
      </w:r>
    </w:p>
    <w:p w:rsidR="00874CBC" w:rsidRDefault="00C131AB" w:rsidP="00C131AB">
      <w:pPr>
        <w:pStyle w:val="10"/>
        <w:framePr w:w="9267" w:h="1178" w:hRule="exact" w:wrap="none" w:vAnchor="page" w:hAnchor="page" w:x="1879" w:y="4797"/>
        <w:shd w:val="clear" w:color="auto" w:fill="auto"/>
        <w:spacing w:before="0" w:after="0" w:line="240" w:lineRule="exact"/>
        <w:ind w:right="11170" w:firstLine="0"/>
      </w:pPr>
      <w:r>
        <w:t xml:space="preserve">  </w:t>
      </w:r>
    </w:p>
    <w:p w:rsidR="00874CBC" w:rsidRDefault="00C131AB" w:rsidP="00C131AB">
      <w:pPr>
        <w:pStyle w:val="20"/>
        <w:framePr w:w="9267" w:h="1178" w:hRule="exact" w:wrap="none" w:vAnchor="page" w:hAnchor="page" w:x="1879" w:y="4797"/>
        <w:shd w:val="clear" w:color="auto" w:fill="auto"/>
        <w:tabs>
          <w:tab w:val="left" w:pos="-5103"/>
          <w:tab w:val="left" w:pos="567"/>
        </w:tabs>
        <w:spacing w:before="0" w:after="0" w:line="280" w:lineRule="exact"/>
        <w:ind w:left="19" w:right="3735"/>
      </w:pPr>
      <w:r>
        <w:t xml:space="preserve">                                              </w:t>
      </w:r>
      <w:r w:rsidR="005815AA">
        <w:t>Урус-Мартан</w:t>
      </w:r>
    </w:p>
    <w:p w:rsidR="00874CBC" w:rsidRDefault="00C131AB" w:rsidP="00C131AB">
      <w:pPr>
        <w:pStyle w:val="a5"/>
        <w:framePr w:w="8653" w:wrap="none" w:vAnchor="page" w:hAnchor="page" w:x="2105" w:y="4811"/>
        <w:shd w:val="clear" w:color="auto" w:fill="auto"/>
        <w:spacing w:line="320" w:lineRule="exact"/>
        <w:jc w:val="both"/>
      </w:pPr>
      <w:r w:rsidRPr="00C131AB">
        <w:rPr>
          <w:rStyle w:val="MSReferenceSansSerif12pt"/>
          <w:rFonts w:ascii="Times New Roman" w:hAnsi="Times New Roman" w:cs="Times New Roman"/>
          <w:sz w:val="28"/>
        </w:rPr>
        <w:t>22  02  2023г.</w:t>
      </w:r>
      <w:r>
        <w:rPr>
          <w:rStyle w:val="MSReferenceSansSerif12pt"/>
        </w:rPr>
        <w:tab/>
      </w:r>
      <w:r>
        <w:rPr>
          <w:rStyle w:val="MSReferenceSansSerif12pt"/>
        </w:rPr>
        <w:tab/>
      </w:r>
      <w:r>
        <w:rPr>
          <w:rStyle w:val="MSReferenceSansSerif12pt"/>
        </w:rPr>
        <w:tab/>
      </w:r>
      <w:r>
        <w:rPr>
          <w:rStyle w:val="MSReferenceSansSerif12pt"/>
        </w:rPr>
        <w:tab/>
      </w:r>
      <w:r>
        <w:rPr>
          <w:rStyle w:val="MSReferenceSansSerif12pt"/>
        </w:rPr>
        <w:tab/>
      </w:r>
      <w:r>
        <w:rPr>
          <w:rStyle w:val="MSReferenceSansSerif12pt"/>
        </w:rPr>
        <w:tab/>
      </w:r>
      <w:r>
        <w:rPr>
          <w:rStyle w:val="MSReferenceSansSerif12pt"/>
        </w:rPr>
        <w:tab/>
      </w:r>
      <w:r>
        <w:rPr>
          <w:rStyle w:val="MSReferenceSansSerif12pt"/>
        </w:rPr>
        <w:tab/>
      </w:r>
      <w:r>
        <w:rPr>
          <w:rStyle w:val="MSReferenceSansSerif12pt"/>
        </w:rPr>
        <w:tab/>
      </w:r>
      <w:r w:rsidR="005815AA">
        <w:rPr>
          <w:rStyle w:val="MSReferenceSansSerif12pt"/>
        </w:rPr>
        <w:t>№ 14</w:t>
      </w:r>
    </w:p>
    <w:p w:rsidR="00874CBC" w:rsidRDefault="005815AA">
      <w:pPr>
        <w:pStyle w:val="30"/>
        <w:framePr w:w="9389" w:h="7507" w:hRule="exact" w:wrap="none" w:vAnchor="page" w:hAnchor="page" w:x="1779" w:y="6215"/>
        <w:shd w:val="clear" w:color="auto" w:fill="auto"/>
        <w:ind w:firstLine="0"/>
      </w:pPr>
      <w:r>
        <w:t>Об утверждении Положения о порядке размещения</w:t>
      </w:r>
      <w:r>
        <w:br/>
        <w:t>средств наружной рекламы и информации</w:t>
      </w:r>
      <w:r>
        <w:br/>
        <w:t>на территории Урус-Мартановского муниципального района</w:t>
      </w:r>
    </w:p>
    <w:p w:rsidR="00874CBC" w:rsidRDefault="005815AA">
      <w:pPr>
        <w:pStyle w:val="20"/>
        <w:framePr w:w="9389" w:h="7507" w:hRule="exact" w:wrap="none" w:vAnchor="page" w:hAnchor="page" w:x="1779" w:y="6215"/>
        <w:shd w:val="clear" w:color="auto" w:fill="auto"/>
        <w:spacing w:before="0" w:after="300" w:line="322" w:lineRule="exact"/>
        <w:ind w:firstLine="760"/>
        <w:jc w:val="both"/>
      </w:pPr>
      <w: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№210- ФЗ «Об организации предоставления государственных и муниципальных усл</w:t>
      </w:r>
      <w:r>
        <w:t xml:space="preserve">уг», Федеральным законом от 13.03.2006 года № 38-ФЗ «О рекламе» </w:t>
      </w:r>
      <w:r>
        <w:rPr>
          <w:rStyle w:val="23pt"/>
        </w:rPr>
        <w:t>постановляю:</w:t>
      </w:r>
    </w:p>
    <w:p w:rsidR="00874CBC" w:rsidRDefault="005815AA">
      <w:pPr>
        <w:pStyle w:val="20"/>
        <w:framePr w:w="9389" w:h="7507" w:hRule="exact" w:wrap="none" w:vAnchor="page" w:hAnchor="page" w:x="1779" w:y="6215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0" w:line="322" w:lineRule="exact"/>
        <w:ind w:firstLine="400"/>
        <w:jc w:val="both"/>
      </w:pPr>
      <w:r>
        <w:t>Утвердить Положение о порядке размещения средств наружной рекламы и информации на территории Урус-Мартановского муниципального района в соответствии с приложением № 1.</w:t>
      </w:r>
    </w:p>
    <w:p w:rsidR="00874CBC" w:rsidRDefault="005815AA">
      <w:pPr>
        <w:pStyle w:val="20"/>
        <w:framePr w:w="9389" w:h="7507" w:hRule="exact" w:wrap="none" w:vAnchor="page" w:hAnchor="page" w:x="1779" w:y="6215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0" w:line="322" w:lineRule="exact"/>
        <w:ind w:firstLine="400"/>
        <w:jc w:val="both"/>
      </w:pPr>
      <w:r>
        <w:t>Утвердить П</w:t>
      </w:r>
      <w:r>
        <w:t>равила по оформлению и размещению объектов наружной рекламы в соответствии с приложением № 2.</w:t>
      </w:r>
    </w:p>
    <w:p w:rsidR="00874CBC" w:rsidRDefault="005815AA">
      <w:pPr>
        <w:pStyle w:val="20"/>
        <w:framePr w:w="9389" w:h="7507" w:hRule="exact" w:wrap="none" w:vAnchor="page" w:hAnchor="page" w:x="1779" w:y="6215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0" w:line="322" w:lineRule="exact"/>
        <w:ind w:firstLine="400"/>
        <w:jc w:val="both"/>
      </w:pPr>
      <w:r>
        <w:t>Утвердить методику расчета платы по договору на установку и эксплуатацию рекламного устройства в соответствии с приложением № 3.</w:t>
      </w:r>
    </w:p>
    <w:p w:rsidR="00874CBC" w:rsidRDefault="005815AA">
      <w:pPr>
        <w:pStyle w:val="20"/>
        <w:framePr w:w="9389" w:h="7507" w:hRule="exact" w:wrap="none" w:vAnchor="page" w:hAnchor="page" w:x="1779" w:y="6215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0" w:line="322" w:lineRule="exact"/>
        <w:ind w:firstLine="400"/>
        <w:jc w:val="both"/>
      </w:pPr>
      <w:r>
        <w:t xml:space="preserve">Настоящее постановление вступает </w:t>
      </w:r>
      <w:r>
        <w:t xml:space="preserve">в силу со дня его подписания и подлежит размещению в средствах массовой информации и на официальном сайте администрации Урус-Мартановского муниципального района </w:t>
      </w:r>
      <w:r w:rsidRPr="00C131AB">
        <w:rPr>
          <w:lang w:eastAsia="en-US" w:bidi="en-US"/>
        </w:rPr>
        <w:t>«</w:t>
      </w:r>
      <w:r>
        <w:rPr>
          <w:lang w:val="en-US" w:eastAsia="en-US" w:bidi="en-US"/>
        </w:rPr>
        <w:t>chr</w:t>
      </w:r>
      <w:r w:rsidRPr="00C131AB">
        <w:rPr>
          <w:lang w:eastAsia="en-US" w:bidi="en-US"/>
        </w:rPr>
        <w:t>-</w:t>
      </w:r>
      <w:r>
        <w:rPr>
          <w:lang w:val="en-US" w:eastAsia="en-US" w:bidi="en-US"/>
        </w:rPr>
        <w:t>martan</w:t>
      </w:r>
      <w:r w:rsidRPr="00C131AB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C131AB">
        <w:rPr>
          <w:lang w:eastAsia="en-US" w:bidi="en-US"/>
        </w:rPr>
        <w:t xml:space="preserve">» </w:t>
      </w:r>
      <w:r>
        <w:t>в информационно-телекоммуникационной сети «Интернет».</w:t>
      </w:r>
    </w:p>
    <w:p w:rsidR="00874CBC" w:rsidRDefault="00C131AB" w:rsidP="00C131AB">
      <w:pPr>
        <w:pStyle w:val="a7"/>
        <w:framePr w:w="9518" w:h="2468" w:hRule="exact" w:wrap="none" w:vAnchor="page" w:hAnchor="page" w:x="1779" w:y="13698"/>
        <w:numPr>
          <w:ilvl w:val="0"/>
          <w:numId w:val="1"/>
        </w:numPr>
        <w:shd w:val="clear" w:color="auto" w:fill="auto"/>
        <w:spacing w:line="280" w:lineRule="exact"/>
      </w:pPr>
      <w:r>
        <w:t>Контроль за ис</w:t>
      </w:r>
      <w:r w:rsidR="005815AA">
        <w:t>полнением</w:t>
      </w:r>
      <w:r w:rsidR="005815AA">
        <w:t xml:space="preserve"> настоящего постановления возложить на</w:t>
      </w:r>
      <w:r>
        <w:t xml:space="preserve"> первого заместителя Главы администрации Урус-Мартановского муниципального района  Заурбекова Ризвана Адланович.</w:t>
      </w:r>
    </w:p>
    <w:p w:rsidR="00C131AB" w:rsidRDefault="00C131AB" w:rsidP="00C131AB">
      <w:pPr>
        <w:pStyle w:val="a7"/>
        <w:framePr w:w="9518" w:h="2468" w:hRule="exact" w:wrap="none" w:vAnchor="page" w:hAnchor="page" w:x="1779" w:y="13698"/>
        <w:shd w:val="clear" w:color="auto" w:fill="auto"/>
        <w:spacing w:line="280" w:lineRule="exact"/>
      </w:pPr>
    </w:p>
    <w:p w:rsidR="00C131AB" w:rsidRDefault="00C131AB" w:rsidP="00C131AB">
      <w:pPr>
        <w:pStyle w:val="a7"/>
        <w:framePr w:w="9518" w:h="2468" w:hRule="exact" w:wrap="none" w:vAnchor="page" w:hAnchor="page" w:x="1779" w:y="13698"/>
        <w:shd w:val="clear" w:color="auto" w:fill="auto"/>
        <w:spacing w:line="280" w:lineRule="exact"/>
      </w:pPr>
    </w:p>
    <w:p w:rsidR="00C131AB" w:rsidRDefault="00C131AB" w:rsidP="00C131AB">
      <w:pPr>
        <w:pStyle w:val="a7"/>
        <w:framePr w:w="9518" w:h="2468" w:hRule="exact" w:wrap="none" w:vAnchor="page" w:hAnchor="page" w:x="1779" w:y="13698"/>
        <w:shd w:val="clear" w:color="auto" w:fill="auto"/>
        <w:spacing w:line="280" w:lineRule="exact"/>
      </w:pPr>
    </w:p>
    <w:p w:rsidR="00C131AB" w:rsidRDefault="00C131AB" w:rsidP="00C131AB">
      <w:pPr>
        <w:pStyle w:val="a7"/>
        <w:framePr w:w="9518" w:h="2468" w:hRule="exact" w:wrap="none" w:vAnchor="page" w:hAnchor="page" w:x="1779" w:y="13698"/>
        <w:shd w:val="clear" w:color="auto" w:fill="auto"/>
        <w:spacing w:line="280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Ш.А. Куцаев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40"/>
        <w:framePr w:w="9384" w:h="12408" w:hRule="exact" w:wrap="none" w:vAnchor="page" w:hAnchor="page" w:x="1702" w:y="1434"/>
        <w:shd w:val="clear" w:color="auto" w:fill="auto"/>
        <w:tabs>
          <w:tab w:val="left" w:pos="7066"/>
        </w:tabs>
        <w:spacing w:after="262"/>
        <w:ind w:left="5300" w:firstLine="2320"/>
      </w:pPr>
      <w:r>
        <w:lastRenderedPageBreak/>
        <w:t xml:space="preserve">Приложение №1 к постановлению главы администрации Урус-Мартановского </w:t>
      </w:r>
      <w:r>
        <w:t>муниципального района № 14</w:t>
      </w:r>
      <w:r>
        <w:tab/>
        <w:t>от 22.02.2023г.</w:t>
      </w:r>
    </w:p>
    <w:p w:rsidR="00874CBC" w:rsidRDefault="005815AA">
      <w:pPr>
        <w:pStyle w:val="30"/>
        <w:framePr w:w="9384" w:h="12408" w:hRule="exact" w:wrap="none" w:vAnchor="page" w:hAnchor="page" w:x="1702" w:y="1434"/>
        <w:shd w:val="clear" w:color="auto" w:fill="auto"/>
        <w:spacing w:after="0"/>
        <w:ind w:firstLine="0"/>
      </w:pPr>
      <w:r>
        <w:t>Положение о порядке размещения средств наружной рекламы и</w:t>
      </w:r>
    </w:p>
    <w:p w:rsidR="00874CBC" w:rsidRDefault="005815AA">
      <w:pPr>
        <w:pStyle w:val="30"/>
        <w:framePr w:w="9384" w:h="12408" w:hRule="exact" w:wrap="none" w:vAnchor="page" w:hAnchor="page" w:x="1702" w:y="1434"/>
        <w:shd w:val="clear" w:color="auto" w:fill="auto"/>
        <w:spacing w:after="0"/>
        <w:ind w:firstLine="440"/>
        <w:jc w:val="both"/>
      </w:pPr>
      <w:r>
        <w:t>информации на территории Урус-Мартановского муниципального</w:t>
      </w:r>
    </w:p>
    <w:p w:rsidR="00874CBC" w:rsidRDefault="005815AA">
      <w:pPr>
        <w:pStyle w:val="30"/>
        <w:framePr w:w="9384" w:h="12408" w:hRule="exact" w:wrap="none" w:vAnchor="page" w:hAnchor="page" w:x="1702" w:y="1434"/>
        <w:shd w:val="clear" w:color="auto" w:fill="auto"/>
        <w:spacing w:after="333"/>
        <w:ind w:firstLine="0"/>
      </w:pPr>
      <w:r>
        <w:t>района</w:t>
      </w:r>
    </w:p>
    <w:p w:rsidR="00874CBC" w:rsidRDefault="005815AA">
      <w:pPr>
        <w:pStyle w:val="30"/>
        <w:framePr w:w="9384" w:h="12408" w:hRule="exact" w:wrap="none" w:vAnchor="page" w:hAnchor="page" w:x="1702" w:y="1434"/>
        <w:numPr>
          <w:ilvl w:val="0"/>
          <w:numId w:val="2"/>
        </w:numPr>
        <w:shd w:val="clear" w:color="auto" w:fill="auto"/>
        <w:tabs>
          <w:tab w:val="left" w:pos="3882"/>
        </w:tabs>
        <w:spacing w:after="294" w:line="280" w:lineRule="exact"/>
        <w:ind w:left="3560" w:firstLine="0"/>
        <w:jc w:val="both"/>
      </w:pPr>
      <w:r>
        <w:t>Общие положения</w:t>
      </w:r>
    </w:p>
    <w:p w:rsidR="00874CBC" w:rsidRDefault="005815AA">
      <w:pPr>
        <w:pStyle w:val="20"/>
        <w:framePr w:w="9384" w:h="12408" w:hRule="exact" w:wrap="none" w:vAnchor="page" w:hAnchor="page" w:x="1702" w:y="1434"/>
        <w:numPr>
          <w:ilvl w:val="1"/>
          <w:numId w:val="2"/>
        </w:numPr>
        <w:shd w:val="clear" w:color="auto" w:fill="auto"/>
        <w:tabs>
          <w:tab w:val="left" w:pos="995"/>
        </w:tabs>
        <w:spacing w:before="0" w:after="0" w:line="322" w:lineRule="exact"/>
        <w:ind w:firstLine="440"/>
        <w:jc w:val="both"/>
      </w:pPr>
      <w:r>
        <w:t>Положение о порядке размещения средств наружной рекламы и</w:t>
      </w:r>
    </w:p>
    <w:p w:rsidR="00874CBC" w:rsidRDefault="005815AA">
      <w:pPr>
        <w:pStyle w:val="20"/>
        <w:framePr w:w="9384" w:h="12408" w:hRule="exact" w:wrap="none" w:vAnchor="page" w:hAnchor="page" w:x="1702" w:y="1434"/>
        <w:shd w:val="clear" w:color="auto" w:fill="auto"/>
        <w:tabs>
          <w:tab w:val="left" w:pos="1483"/>
          <w:tab w:val="left" w:pos="2899"/>
          <w:tab w:val="left" w:pos="9120"/>
        </w:tabs>
        <w:spacing w:before="0" w:after="0" w:line="322" w:lineRule="exact"/>
        <w:jc w:val="both"/>
      </w:pPr>
      <w:r>
        <w:t xml:space="preserve">информации на </w:t>
      </w:r>
      <w:r>
        <w:t>территории Урус-Мартановского муниципального района (далее - Положение) разработано в целях организации на высоком художественно-эстетическом уровне внешнего благоустройства района, обеспечения эффективного использования в целях распространения наружной</w:t>
      </w:r>
      <w:r>
        <w:tab/>
        <w:t>ре</w:t>
      </w:r>
      <w:r>
        <w:t>кламы</w:t>
      </w:r>
      <w:r>
        <w:tab/>
        <w:t>и информации имущества, находящегося</w:t>
      </w:r>
      <w:r>
        <w:tab/>
        <w:t>в</w:t>
      </w:r>
    </w:p>
    <w:p w:rsidR="00874CBC" w:rsidRDefault="005815AA">
      <w:pPr>
        <w:pStyle w:val="20"/>
        <w:framePr w:w="9384" w:h="12408" w:hRule="exact" w:wrap="none" w:vAnchor="page" w:hAnchor="page" w:x="1702" w:y="1434"/>
        <w:shd w:val="clear" w:color="auto" w:fill="auto"/>
        <w:spacing w:before="0" w:after="0" w:line="322" w:lineRule="exact"/>
        <w:jc w:val="both"/>
      </w:pPr>
      <w:r>
        <w:t>муниципальной собственности.</w:t>
      </w:r>
    </w:p>
    <w:p w:rsidR="00874CBC" w:rsidRDefault="005815AA">
      <w:pPr>
        <w:pStyle w:val="20"/>
        <w:framePr w:w="9384" w:h="12408" w:hRule="exact" w:wrap="none" w:vAnchor="page" w:hAnchor="page" w:x="1702" w:y="1434"/>
        <w:numPr>
          <w:ilvl w:val="1"/>
          <w:numId w:val="2"/>
        </w:numPr>
        <w:shd w:val="clear" w:color="auto" w:fill="auto"/>
        <w:tabs>
          <w:tab w:val="left" w:pos="995"/>
        </w:tabs>
        <w:spacing w:before="0" w:after="0" w:line="322" w:lineRule="exact"/>
        <w:ind w:firstLine="440"/>
        <w:jc w:val="both"/>
      </w:pPr>
      <w:r>
        <w:t>Настоящим Положением устанавливаются общие требования к средствам наружной рекламы и информации, их размещению и эксплуатации, оформлению разрешительных документов на их установку, а</w:t>
      </w:r>
      <w:r>
        <w:t xml:space="preserve"> также условия использования в целях распространения наружной рекламы и информации имущества, находящегося в муниципальной собственности.</w:t>
      </w:r>
    </w:p>
    <w:p w:rsidR="00874CBC" w:rsidRDefault="005815AA">
      <w:pPr>
        <w:pStyle w:val="20"/>
        <w:framePr w:w="9384" w:h="12408" w:hRule="exact" w:wrap="none" w:vAnchor="page" w:hAnchor="page" w:x="1702" w:y="1434"/>
        <w:numPr>
          <w:ilvl w:val="1"/>
          <w:numId w:val="2"/>
        </w:numPr>
        <w:shd w:val="clear" w:color="auto" w:fill="auto"/>
        <w:tabs>
          <w:tab w:val="left" w:pos="995"/>
        </w:tabs>
        <w:spacing w:before="0" w:after="0" w:line="322" w:lineRule="exact"/>
        <w:ind w:firstLine="440"/>
        <w:jc w:val="both"/>
      </w:pPr>
      <w:r>
        <w:t xml:space="preserve">Настоящее Положение разработано в соответствии с Конституцией РФ, Гражданским кодексом РФ, Градостроительным кодексом </w:t>
      </w:r>
      <w:r>
        <w:t>РФ, Кодексом РФ об административных правонарушениях, федеральными законами от 13.03.2006 №38-Ф3 «О рекламе», от 06.10.2003 №131-Ф3 «Об общих принципах организации местного самоуправления в Российской Федерации», от 25.06.2002 №73-Ф3 «Об объектах культурног</w:t>
      </w:r>
      <w:r>
        <w:t>о наследия (памятниках истории и культуры) народов Российской Федерации», от 01.06.2005 №53-Ф3 «О государственном языке Российской Федерации», Закона РФ от 07.02.1992 № 2300-1 «О защите прав потребителей», Законом Чеченской Республики от 08.05.2008 № 17-РЗ</w:t>
      </w:r>
      <w:r>
        <w:t xml:space="preserve"> «Об административных правонарушениях», Законом Чеченской Республики 25.04.2007 №16-РЗ «О языках в Чеченской Республике» и иными нормативными правовыми актами РФ и ЧР, Уставом Урус-Мартановского муниципального района и иными муниципальными нормативными пра</w:t>
      </w:r>
      <w:r>
        <w:t>вовыми актами Урус-Мартановского муниципального района.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30"/>
        <w:framePr w:w="9379" w:h="14245" w:hRule="exact" w:wrap="none" w:vAnchor="page" w:hAnchor="page" w:x="1704" w:y="1104"/>
        <w:numPr>
          <w:ilvl w:val="0"/>
          <w:numId w:val="2"/>
        </w:numPr>
        <w:shd w:val="clear" w:color="auto" w:fill="auto"/>
        <w:tabs>
          <w:tab w:val="left" w:pos="1220"/>
        </w:tabs>
        <w:spacing w:after="244" w:line="326" w:lineRule="exact"/>
        <w:ind w:left="1980"/>
        <w:jc w:val="left"/>
      </w:pPr>
      <w:r>
        <w:lastRenderedPageBreak/>
        <w:t>Органы, обладающие полномочиями в области размещения средств наружной рекламы и информации</w:t>
      </w:r>
    </w:p>
    <w:p w:rsidR="00874CBC" w:rsidRDefault="005815AA">
      <w:pPr>
        <w:pStyle w:val="20"/>
        <w:framePr w:w="9379" w:h="14245" w:hRule="exact" w:wrap="none" w:vAnchor="page" w:hAnchor="page" w:x="1704" w:y="1104"/>
        <w:shd w:val="clear" w:color="auto" w:fill="auto"/>
        <w:spacing w:before="0" w:after="0" w:line="322" w:lineRule="exact"/>
        <w:ind w:firstLine="380"/>
        <w:jc w:val="both"/>
      </w:pPr>
      <w:r>
        <w:t>2.1 .Совет депутатов Урус-Мартановского муниципального района:</w:t>
      </w:r>
    </w:p>
    <w:p w:rsidR="00874CBC" w:rsidRDefault="005815AA">
      <w:pPr>
        <w:pStyle w:val="20"/>
        <w:framePr w:w="9379" w:h="14245" w:hRule="exact" w:wrap="none" w:vAnchor="page" w:hAnchor="page" w:x="1704" w:y="1104"/>
        <w:numPr>
          <w:ilvl w:val="0"/>
          <w:numId w:val="3"/>
        </w:numPr>
        <w:shd w:val="clear" w:color="auto" w:fill="auto"/>
        <w:tabs>
          <w:tab w:val="left" w:pos="1145"/>
        </w:tabs>
        <w:spacing w:before="0" w:after="0" w:line="322" w:lineRule="exact"/>
        <w:ind w:firstLine="380"/>
        <w:jc w:val="both"/>
      </w:pPr>
      <w:r>
        <w:t xml:space="preserve">Устанавливает форму </w:t>
      </w:r>
      <w:r>
        <w:t>проведения торгов на право размещения средств наружной рекламы и информации на территории Урус- Мартановского муниципального района.</w:t>
      </w:r>
    </w:p>
    <w:p w:rsidR="00874CBC" w:rsidRDefault="005815AA">
      <w:pPr>
        <w:pStyle w:val="20"/>
        <w:framePr w:w="9379" w:h="14245" w:hRule="exact" w:wrap="none" w:vAnchor="page" w:hAnchor="page" w:x="1704" w:y="1104"/>
        <w:numPr>
          <w:ilvl w:val="0"/>
          <w:numId w:val="3"/>
        </w:numPr>
        <w:shd w:val="clear" w:color="auto" w:fill="auto"/>
        <w:tabs>
          <w:tab w:val="left" w:pos="1145"/>
        </w:tabs>
        <w:spacing w:before="0" w:after="0" w:line="322" w:lineRule="exact"/>
        <w:ind w:firstLine="380"/>
        <w:jc w:val="both"/>
      </w:pPr>
      <w:r>
        <w:t>Утверждает Порядок подготовки и проведения торгов на право заключения договоров на установку и эксплуатацию рекламных конст</w:t>
      </w:r>
      <w:r>
        <w:t>рукций на территории Урус-Мартановского муниципального района.</w:t>
      </w:r>
    </w:p>
    <w:p w:rsidR="00874CBC" w:rsidRDefault="005815AA">
      <w:pPr>
        <w:pStyle w:val="20"/>
        <w:framePr w:w="9379" w:h="14245" w:hRule="exact" w:wrap="none" w:vAnchor="page" w:hAnchor="page" w:x="1704" w:y="1104"/>
        <w:numPr>
          <w:ilvl w:val="1"/>
          <w:numId w:val="3"/>
        </w:numPr>
        <w:shd w:val="clear" w:color="auto" w:fill="auto"/>
        <w:tabs>
          <w:tab w:val="left" w:pos="1133"/>
        </w:tabs>
        <w:spacing w:before="0" w:after="0" w:line="322" w:lineRule="exact"/>
        <w:ind w:firstLine="380"/>
        <w:jc w:val="both"/>
      </w:pPr>
      <w:r>
        <w:t>Глава администрации Урус-Мартановского муниципального района:</w:t>
      </w:r>
    </w:p>
    <w:p w:rsidR="00874CBC" w:rsidRDefault="005815AA">
      <w:pPr>
        <w:pStyle w:val="20"/>
        <w:framePr w:w="9379" w:h="14245" w:hRule="exact" w:wrap="none" w:vAnchor="page" w:hAnchor="page" w:x="1704" w:y="1104"/>
        <w:numPr>
          <w:ilvl w:val="2"/>
          <w:numId w:val="3"/>
        </w:numPr>
        <w:shd w:val="clear" w:color="auto" w:fill="auto"/>
        <w:tabs>
          <w:tab w:val="left" w:pos="1145"/>
        </w:tabs>
        <w:spacing w:before="0" w:after="0" w:line="322" w:lineRule="exact"/>
        <w:ind w:firstLine="380"/>
        <w:jc w:val="both"/>
      </w:pPr>
      <w:r>
        <w:t>Определяет политику в области наружной рекламы и информации на территории Урус-Мартановского муниципального района и осуществляет к</w:t>
      </w:r>
      <w:r>
        <w:t>онтроль за ее реализацией.</w:t>
      </w:r>
    </w:p>
    <w:p w:rsidR="00874CBC" w:rsidRDefault="005815AA">
      <w:pPr>
        <w:pStyle w:val="20"/>
        <w:framePr w:w="9379" w:h="14245" w:hRule="exact" w:wrap="none" w:vAnchor="page" w:hAnchor="page" w:x="1704" w:y="1104"/>
        <w:numPr>
          <w:ilvl w:val="2"/>
          <w:numId w:val="3"/>
        </w:numPr>
        <w:shd w:val="clear" w:color="auto" w:fill="auto"/>
        <w:tabs>
          <w:tab w:val="left" w:pos="1145"/>
        </w:tabs>
        <w:spacing w:before="0" w:after="0" w:line="322" w:lineRule="exact"/>
        <w:ind w:firstLine="380"/>
        <w:jc w:val="both"/>
      </w:pPr>
      <w:r>
        <w:t>Утверждает Правила по оформлению и размещению объектов наружной рекламы на территории Урус-Мартановского муниципального района;</w:t>
      </w:r>
    </w:p>
    <w:p w:rsidR="00874CBC" w:rsidRDefault="005815AA">
      <w:pPr>
        <w:pStyle w:val="20"/>
        <w:framePr w:w="9379" w:h="14245" w:hRule="exact" w:wrap="none" w:vAnchor="page" w:hAnchor="page" w:x="1704" w:y="1104"/>
        <w:numPr>
          <w:ilvl w:val="2"/>
          <w:numId w:val="3"/>
        </w:numPr>
        <w:shd w:val="clear" w:color="auto" w:fill="auto"/>
        <w:tabs>
          <w:tab w:val="left" w:pos="1145"/>
        </w:tabs>
        <w:spacing w:before="0" w:after="0" w:line="322" w:lineRule="exact"/>
        <w:ind w:firstLine="380"/>
        <w:jc w:val="both"/>
      </w:pPr>
      <w:r>
        <w:t>Утверждает методику расчета платы по договору на установку и эксплуатацию рекламного устройства и инф</w:t>
      </w:r>
      <w:r>
        <w:t>ормации на территории Урус- Мартановского муниципального района;</w:t>
      </w:r>
    </w:p>
    <w:p w:rsidR="00874CBC" w:rsidRDefault="005815AA">
      <w:pPr>
        <w:pStyle w:val="20"/>
        <w:framePr w:w="9379" w:h="14245" w:hRule="exact" w:wrap="none" w:vAnchor="page" w:hAnchor="page" w:x="1704" w:y="1104"/>
        <w:numPr>
          <w:ilvl w:val="1"/>
          <w:numId w:val="3"/>
        </w:numPr>
        <w:shd w:val="clear" w:color="auto" w:fill="auto"/>
        <w:tabs>
          <w:tab w:val="left" w:pos="1113"/>
        </w:tabs>
        <w:spacing w:before="0" w:after="0" w:line="322" w:lineRule="exact"/>
        <w:ind w:firstLine="380"/>
        <w:jc w:val="both"/>
      </w:pPr>
      <w:r>
        <w:t>Администрация Урус-Мартановского муниципального района в лице уполномоченных им органов и должностных лиц:</w:t>
      </w:r>
    </w:p>
    <w:p w:rsidR="00874CBC" w:rsidRDefault="005815AA">
      <w:pPr>
        <w:pStyle w:val="20"/>
        <w:framePr w:w="9379" w:h="14245" w:hRule="exact" w:wrap="none" w:vAnchor="page" w:hAnchor="page" w:x="1704" w:y="1104"/>
        <w:numPr>
          <w:ilvl w:val="2"/>
          <w:numId w:val="3"/>
        </w:numPr>
        <w:shd w:val="clear" w:color="auto" w:fill="auto"/>
        <w:tabs>
          <w:tab w:val="left" w:pos="1145"/>
        </w:tabs>
        <w:spacing w:before="0" w:after="0" w:line="322" w:lineRule="exact"/>
        <w:ind w:firstLine="380"/>
        <w:jc w:val="both"/>
      </w:pPr>
      <w:r>
        <w:t xml:space="preserve">Обеспечивает координацию работ по реализации единой районной политики в области </w:t>
      </w:r>
      <w:r>
        <w:t>наружной рекламы и информации;</w:t>
      </w:r>
    </w:p>
    <w:p w:rsidR="00874CBC" w:rsidRDefault="005815AA">
      <w:pPr>
        <w:pStyle w:val="20"/>
        <w:framePr w:w="9379" w:h="14245" w:hRule="exact" w:wrap="none" w:vAnchor="page" w:hAnchor="page" w:x="1704" w:y="1104"/>
        <w:numPr>
          <w:ilvl w:val="2"/>
          <w:numId w:val="3"/>
        </w:numPr>
        <w:shd w:val="clear" w:color="auto" w:fill="auto"/>
        <w:tabs>
          <w:tab w:val="left" w:pos="1145"/>
        </w:tabs>
        <w:spacing w:before="0" w:after="0" w:line="322" w:lineRule="exact"/>
        <w:ind w:firstLine="380"/>
        <w:jc w:val="both"/>
      </w:pPr>
      <w:r>
        <w:t>Формирует общую концепцию размещения средств наружной рекламы и информации, утверждает территориальные схемы размещения средств наружной рекламы и информации;</w:t>
      </w:r>
    </w:p>
    <w:p w:rsidR="00874CBC" w:rsidRDefault="005815AA">
      <w:pPr>
        <w:pStyle w:val="20"/>
        <w:framePr w:w="9379" w:h="14245" w:hRule="exact" w:wrap="none" w:vAnchor="page" w:hAnchor="page" w:x="1704" w:y="1104"/>
        <w:numPr>
          <w:ilvl w:val="2"/>
          <w:numId w:val="3"/>
        </w:numPr>
        <w:shd w:val="clear" w:color="auto" w:fill="auto"/>
        <w:tabs>
          <w:tab w:val="left" w:pos="1145"/>
        </w:tabs>
        <w:spacing w:before="0" w:after="0" w:line="322" w:lineRule="exact"/>
        <w:ind w:firstLine="380"/>
        <w:jc w:val="both"/>
      </w:pPr>
      <w:r>
        <w:t xml:space="preserve">Осуществляет выдачу (отказывает в выдаче) разрешений на установку </w:t>
      </w:r>
      <w:r>
        <w:t>рекламных конструкций и их аннулирование, обращается в суд с исками о признании разрешений недействительными;</w:t>
      </w:r>
    </w:p>
    <w:p w:rsidR="00874CBC" w:rsidRDefault="005815AA">
      <w:pPr>
        <w:pStyle w:val="20"/>
        <w:framePr w:w="9379" w:h="14245" w:hRule="exact" w:wrap="none" w:vAnchor="page" w:hAnchor="page" w:x="1704" w:y="1104"/>
        <w:numPr>
          <w:ilvl w:val="2"/>
          <w:numId w:val="3"/>
        </w:numPr>
        <w:shd w:val="clear" w:color="auto" w:fill="auto"/>
        <w:tabs>
          <w:tab w:val="left" w:pos="1145"/>
        </w:tabs>
        <w:spacing w:before="0" w:after="0" w:line="322" w:lineRule="exact"/>
        <w:ind w:firstLine="380"/>
        <w:jc w:val="both"/>
      </w:pPr>
      <w:r>
        <w:t>Согласовывает размещение средств наружной информации и отзывает их согласование;</w:t>
      </w:r>
    </w:p>
    <w:p w:rsidR="00874CBC" w:rsidRDefault="005815AA">
      <w:pPr>
        <w:pStyle w:val="20"/>
        <w:framePr w:w="9379" w:h="14245" w:hRule="exact" w:wrap="none" w:vAnchor="page" w:hAnchor="page" w:x="1704" w:y="1104"/>
        <w:numPr>
          <w:ilvl w:val="2"/>
          <w:numId w:val="3"/>
        </w:numPr>
        <w:shd w:val="clear" w:color="auto" w:fill="auto"/>
        <w:tabs>
          <w:tab w:val="left" w:pos="1103"/>
        </w:tabs>
        <w:spacing w:before="0" w:after="0" w:line="322" w:lineRule="exact"/>
        <w:ind w:firstLine="380"/>
        <w:jc w:val="both"/>
      </w:pPr>
      <w:r>
        <w:t>Определяет процедуры выдачи разрешений на установку рекламных кон</w:t>
      </w:r>
      <w:r>
        <w:t>струкций и их аннулирования;</w:t>
      </w:r>
    </w:p>
    <w:p w:rsidR="00874CBC" w:rsidRDefault="005815AA">
      <w:pPr>
        <w:pStyle w:val="20"/>
        <w:framePr w:w="9379" w:h="14245" w:hRule="exact" w:wrap="none" w:vAnchor="page" w:hAnchor="page" w:x="1704" w:y="1104"/>
        <w:numPr>
          <w:ilvl w:val="2"/>
          <w:numId w:val="3"/>
        </w:numPr>
        <w:shd w:val="clear" w:color="auto" w:fill="auto"/>
        <w:tabs>
          <w:tab w:val="left" w:pos="1145"/>
        </w:tabs>
        <w:spacing w:before="0" w:after="0" w:line="322" w:lineRule="exact"/>
        <w:ind w:firstLine="380"/>
        <w:jc w:val="both"/>
      </w:pPr>
      <w:r>
        <w:t>Определяет процедуры согласования размещения средств наружной информации и отзыва их согласования;</w:t>
      </w:r>
    </w:p>
    <w:p w:rsidR="00874CBC" w:rsidRDefault="005815AA">
      <w:pPr>
        <w:pStyle w:val="20"/>
        <w:framePr w:w="9379" w:h="14245" w:hRule="exact" w:wrap="none" w:vAnchor="page" w:hAnchor="page" w:x="1704" w:y="1104"/>
        <w:numPr>
          <w:ilvl w:val="2"/>
          <w:numId w:val="3"/>
        </w:numPr>
        <w:shd w:val="clear" w:color="auto" w:fill="auto"/>
        <w:tabs>
          <w:tab w:val="left" w:pos="1145"/>
        </w:tabs>
        <w:spacing w:before="0" w:after="0" w:line="322" w:lineRule="exact"/>
        <w:ind w:firstLine="380"/>
        <w:jc w:val="both"/>
      </w:pPr>
      <w:r>
        <w:t>Осуществляет согласование мест размещения средств наружной рекламы и информации с уполномоченными органами и организациями, пере</w:t>
      </w:r>
      <w:r>
        <w:t>чень которых устанавливается правовым актом администрации Урус- Мартановского муниципального района;</w:t>
      </w:r>
    </w:p>
    <w:p w:rsidR="00874CBC" w:rsidRDefault="005815AA">
      <w:pPr>
        <w:pStyle w:val="20"/>
        <w:framePr w:w="9379" w:h="14245" w:hRule="exact" w:wrap="none" w:vAnchor="page" w:hAnchor="page" w:x="1704" w:y="1104"/>
        <w:numPr>
          <w:ilvl w:val="2"/>
          <w:numId w:val="3"/>
        </w:numPr>
        <w:shd w:val="clear" w:color="auto" w:fill="auto"/>
        <w:tabs>
          <w:tab w:val="left" w:pos="1145"/>
        </w:tabs>
        <w:spacing w:before="0" w:after="0" w:line="322" w:lineRule="exact"/>
        <w:ind w:firstLine="380"/>
        <w:jc w:val="both"/>
      </w:pPr>
      <w:r>
        <w:t>Ведет районный реестр средств наружной рекламы и информации;</w:t>
      </w:r>
    </w:p>
    <w:p w:rsidR="00874CBC" w:rsidRDefault="005815AA">
      <w:pPr>
        <w:pStyle w:val="20"/>
        <w:framePr w:w="9379" w:h="14245" w:hRule="exact" w:wrap="none" w:vAnchor="page" w:hAnchor="page" w:x="1704" w:y="1104"/>
        <w:numPr>
          <w:ilvl w:val="2"/>
          <w:numId w:val="3"/>
        </w:numPr>
        <w:shd w:val="clear" w:color="auto" w:fill="auto"/>
        <w:tabs>
          <w:tab w:val="left" w:pos="1145"/>
        </w:tabs>
        <w:spacing w:before="0" w:after="0" w:line="322" w:lineRule="exact"/>
        <w:ind w:firstLine="380"/>
        <w:jc w:val="both"/>
      </w:pPr>
      <w:r>
        <w:t>Выдает предписания на демонтаж самовольно установленных рекламных конструкций и предъявляет тр</w:t>
      </w:r>
      <w:r>
        <w:t>ебования о демонтаже самовольно установленных средств наружной информации;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20"/>
        <w:framePr w:w="9379" w:h="14572" w:hRule="exact" w:wrap="none" w:vAnchor="page" w:hAnchor="page" w:x="1704" w:y="1108"/>
        <w:numPr>
          <w:ilvl w:val="2"/>
          <w:numId w:val="3"/>
        </w:numPr>
        <w:shd w:val="clear" w:color="auto" w:fill="auto"/>
        <w:tabs>
          <w:tab w:val="left" w:pos="1293"/>
        </w:tabs>
        <w:spacing w:before="0" w:after="0" w:line="322" w:lineRule="exact"/>
        <w:ind w:firstLine="400"/>
        <w:jc w:val="both"/>
      </w:pPr>
      <w:r>
        <w:lastRenderedPageBreak/>
        <w:t>Обращается в суд с исками о принудительном осуществлении демонтажа средств наружной рекламы и информации;</w:t>
      </w:r>
    </w:p>
    <w:p w:rsidR="00874CBC" w:rsidRDefault="005815AA">
      <w:pPr>
        <w:pStyle w:val="20"/>
        <w:framePr w:w="9379" w:h="14572" w:hRule="exact" w:wrap="none" w:vAnchor="page" w:hAnchor="page" w:x="1704" w:y="1108"/>
        <w:numPr>
          <w:ilvl w:val="2"/>
          <w:numId w:val="3"/>
        </w:numPr>
        <w:shd w:val="clear" w:color="auto" w:fill="auto"/>
        <w:tabs>
          <w:tab w:val="left" w:pos="1293"/>
        </w:tabs>
        <w:spacing w:before="0" w:after="0" w:line="322" w:lineRule="exact"/>
        <w:ind w:firstLine="400"/>
        <w:jc w:val="both"/>
      </w:pPr>
      <w:r>
        <w:t xml:space="preserve">Выступает заказчиком проведения торгов на право </w:t>
      </w:r>
      <w:r>
        <w:t>размещения средств наружной рекламы и информации на территории Урус- Мартановского муниципального района;</w:t>
      </w:r>
    </w:p>
    <w:p w:rsidR="00874CBC" w:rsidRDefault="005815AA">
      <w:pPr>
        <w:pStyle w:val="20"/>
        <w:framePr w:w="9379" w:h="14572" w:hRule="exact" w:wrap="none" w:vAnchor="page" w:hAnchor="page" w:x="1704" w:y="1108"/>
        <w:numPr>
          <w:ilvl w:val="2"/>
          <w:numId w:val="3"/>
        </w:numPr>
        <w:shd w:val="clear" w:color="auto" w:fill="auto"/>
        <w:tabs>
          <w:tab w:val="left" w:pos="1293"/>
        </w:tabs>
        <w:spacing w:before="0" w:after="0" w:line="322" w:lineRule="exact"/>
        <w:ind w:firstLine="400"/>
        <w:jc w:val="both"/>
      </w:pPr>
      <w:r>
        <w:t>Утверждает Положение о Комиссии по проведению торгов на право размещения средств наружной рекламы и информации в Грозненском муниципальном районе;</w:t>
      </w:r>
    </w:p>
    <w:p w:rsidR="00874CBC" w:rsidRDefault="005815AA">
      <w:pPr>
        <w:pStyle w:val="20"/>
        <w:framePr w:w="9379" w:h="14572" w:hRule="exact" w:wrap="none" w:vAnchor="page" w:hAnchor="page" w:x="1704" w:y="1108"/>
        <w:numPr>
          <w:ilvl w:val="2"/>
          <w:numId w:val="3"/>
        </w:numPr>
        <w:shd w:val="clear" w:color="auto" w:fill="auto"/>
        <w:tabs>
          <w:tab w:val="left" w:pos="1293"/>
        </w:tabs>
        <w:spacing w:before="0" w:after="0" w:line="322" w:lineRule="exact"/>
        <w:ind w:firstLine="400"/>
        <w:jc w:val="both"/>
      </w:pPr>
      <w:r>
        <w:t>Раз</w:t>
      </w:r>
      <w:r>
        <w:t>рабатывает порядок расчета размера платы за размещение средств наружной рекламы и информации на объектах имущества, находящего в муниципальной собственности, и земельных участках, государственная собственность на которые не разграничена и правом распоряжен</w:t>
      </w:r>
      <w:r>
        <w:t>ия которыми обладают органы местного самоуправления, разъясняет правила его применения;</w:t>
      </w:r>
    </w:p>
    <w:p w:rsidR="00874CBC" w:rsidRDefault="005815AA">
      <w:pPr>
        <w:pStyle w:val="20"/>
        <w:framePr w:w="9379" w:h="14572" w:hRule="exact" w:wrap="none" w:vAnchor="page" w:hAnchor="page" w:x="1704" w:y="1108"/>
        <w:numPr>
          <w:ilvl w:val="2"/>
          <w:numId w:val="3"/>
        </w:numPr>
        <w:shd w:val="clear" w:color="auto" w:fill="auto"/>
        <w:tabs>
          <w:tab w:val="left" w:pos="1293"/>
        </w:tabs>
        <w:spacing w:before="0" w:after="0" w:line="322" w:lineRule="exact"/>
        <w:ind w:firstLine="400"/>
        <w:jc w:val="both"/>
      </w:pPr>
      <w:r>
        <w:t>Заключает от имени Урус-Мартановского муниципального района договоры на установку и эксплуатацию средств наружной рекламы и информации на объектах имущества, находящего</w:t>
      </w:r>
      <w:r>
        <w:t>ся в муниципальной собственности, и земельных участках, государственная собственность на которые не разграничена и правом распоряжения которыми обладают органы местного самоуправления;</w:t>
      </w:r>
    </w:p>
    <w:p w:rsidR="00874CBC" w:rsidRDefault="005815AA">
      <w:pPr>
        <w:pStyle w:val="20"/>
        <w:framePr w:w="9379" w:h="14572" w:hRule="exact" w:wrap="none" w:vAnchor="page" w:hAnchor="page" w:x="1704" w:y="1108"/>
        <w:numPr>
          <w:ilvl w:val="2"/>
          <w:numId w:val="3"/>
        </w:numPr>
        <w:shd w:val="clear" w:color="auto" w:fill="auto"/>
        <w:tabs>
          <w:tab w:val="left" w:pos="1293"/>
        </w:tabs>
        <w:spacing w:before="0" w:after="0" w:line="322" w:lineRule="exact"/>
        <w:ind w:firstLine="400"/>
        <w:jc w:val="both"/>
      </w:pPr>
      <w:r>
        <w:t>Определяет условия договоров на установку и эксплуатацию средств наружн</w:t>
      </w:r>
      <w:r>
        <w:t>ой рекламы и информации на территории Урус- Мартановского муниципального района;</w:t>
      </w:r>
    </w:p>
    <w:p w:rsidR="00874CBC" w:rsidRDefault="005815AA">
      <w:pPr>
        <w:pStyle w:val="20"/>
        <w:framePr w:w="9379" w:h="14572" w:hRule="exact" w:wrap="none" w:vAnchor="page" w:hAnchor="page" w:x="1704" w:y="1108"/>
        <w:numPr>
          <w:ilvl w:val="2"/>
          <w:numId w:val="3"/>
        </w:numPr>
        <w:shd w:val="clear" w:color="auto" w:fill="auto"/>
        <w:tabs>
          <w:tab w:val="left" w:pos="1306"/>
        </w:tabs>
        <w:spacing w:before="0" w:after="0" w:line="322" w:lineRule="exact"/>
        <w:ind w:firstLine="400"/>
        <w:jc w:val="both"/>
      </w:pPr>
      <w:r>
        <w:t>Осуществляет контроль за исполнением условий договоров на установку и эксплуатацию средств наружной рекламы и информации на территории Урус-Мартановского муниципального района</w:t>
      </w:r>
      <w:r>
        <w:t>;</w:t>
      </w:r>
    </w:p>
    <w:p w:rsidR="00874CBC" w:rsidRDefault="005815AA">
      <w:pPr>
        <w:pStyle w:val="20"/>
        <w:framePr w:w="9379" w:h="14572" w:hRule="exact" w:wrap="none" w:vAnchor="page" w:hAnchor="page" w:x="1704" w:y="1108"/>
        <w:numPr>
          <w:ilvl w:val="2"/>
          <w:numId w:val="3"/>
        </w:numPr>
        <w:shd w:val="clear" w:color="auto" w:fill="auto"/>
        <w:tabs>
          <w:tab w:val="left" w:pos="1293"/>
        </w:tabs>
        <w:spacing w:before="0" w:after="0" w:line="322" w:lineRule="exact"/>
        <w:ind w:firstLine="400"/>
        <w:jc w:val="both"/>
      </w:pPr>
      <w:r>
        <w:t>Участвует в пределах своих полномочий в осуществлении контроля за соблюдением требований к размещению средств наружной рекламы и информации на территории Урус-Мартановского муниципального района;</w:t>
      </w:r>
    </w:p>
    <w:p w:rsidR="00874CBC" w:rsidRDefault="005815AA">
      <w:pPr>
        <w:pStyle w:val="20"/>
        <w:framePr w:w="9379" w:h="14572" w:hRule="exact" w:wrap="none" w:vAnchor="page" w:hAnchor="page" w:x="1704" w:y="1108"/>
        <w:numPr>
          <w:ilvl w:val="2"/>
          <w:numId w:val="3"/>
        </w:numPr>
        <w:shd w:val="clear" w:color="auto" w:fill="auto"/>
        <w:tabs>
          <w:tab w:val="left" w:pos="1293"/>
        </w:tabs>
        <w:spacing w:before="0" w:after="0" w:line="322" w:lineRule="exact"/>
        <w:ind w:firstLine="400"/>
        <w:jc w:val="both"/>
      </w:pPr>
      <w:r>
        <w:t>В случаях выявления несоблюдения требований нормативных пр</w:t>
      </w:r>
      <w:r>
        <w:t>авовых актов в области наружной рекламы и информации уведомляет об этом уполномоченные органы для принятия ими мер административного воздействия к владельцам средств наружной рекламы и информации;</w:t>
      </w:r>
    </w:p>
    <w:p w:rsidR="00874CBC" w:rsidRDefault="005815AA">
      <w:pPr>
        <w:pStyle w:val="20"/>
        <w:framePr w:w="9379" w:h="14572" w:hRule="exact" w:wrap="none" w:vAnchor="page" w:hAnchor="page" w:x="1704" w:y="1108"/>
        <w:numPr>
          <w:ilvl w:val="2"/>
          <w:numId w:val="3"/>
        </w:numPr>
        <w:shd w:val="clear" w:color="auto" w:fill="auto"/>
        <w:tabs>
          <w:tab w:val="left" w:pos="1293"/>
        </w:tabs>
        <w:spacing w:before="0" w:after="0" w:line="322" w:lineRule="exact"/>
        <w:ind w:firstLine="400"/>
        <w:jc w:val="both"/>
      </w:pPr>
      <w:r>
        <w:t>Организует работу по размещению районной информации и социа</w:t>
      </w:r>
      <w:r>
        <w:t>льной рекламы;</w:t>
      </w:r>
    </w:p>
    <w:p w:rsidR="00874CBC" w:rsidRDefault="005815AA">
      <w:pPr>
        <w:pStyle w:val="20"/>
        <w:framePr w:w="9379" w:h="14572" w:hRule="exact" w:wrap="none" w:vAnchor="page" w:hAnchor="page" w:x="1704" w:y="1108"/>
        <w:numPr>
          <w:ilvl w:val="2"/>
          <w:numId w:val="3"/>
        </w:numPr>
        <w:shd w:val="clear" w:color="auto" w:fill="auto"/>
        <w:tabs>
          <w:tab w:val="left" w:pos="1293"/>
        </w:tabs>
        <w:spacing w:before="0" w:after="0" w:line="322" w:lineRule="exact"/>
        <w:ind w:firstLine="400"/>
        <w:jc w:val="both"/>
      </w:pPr>
      <w:r>
        <w:t>Разрабатывает проекты муниципальных правовых актов в области размещения средств наружной рекламы и информации на территории Урус- Мартановского муниципального района;</w:t>
      </w:r>
    </w:p>
    <w:p w:rsidR="00874CBC" w:rsidRDefault="005815AA">
      <w:pPr>
        <w:pStyle w:val="20"/>
        <w:framePr w:w="9379" w:h="14572" w:hRule="exact" w:wrap="none" w:vAnchor="page" w:hAnchor="page" w:x="1704" w:y="1108"/>
        <w:numPr>
          <w:ilvl w:val="2"/>
          <w:numId w:val="3"/>
        </w:numPr>
        <w:shd w:val="clear" w:color="auto" w:fill="auto"/>
        <w:tabs>
          <w:tab w:val="left" w:pos="1293"/>
        </w:tabs>
        <w:spacing w:before="0" w:after="0" w:line="322" w:lineRule="exact"/>
        <w:ind w:firstLine="400"/>
        <w:jc w:val="both"/>
      </w:pPr>
      <w:r>
        <w:t>Осуществляет мероприятия по реализации районной политики в области наружно</w:t>
      </w:r>
      <w:r>
        <w:t>й рекламы и информации, в том числе формирование рабочих органов и комиссий;</w:t>
      </w:r>
    </w:p>
    <w:p w:rsidR="00874CBC" w:rsidRDefault="005815AA">
      <w:pPr>
        <w:pStyle w:val="20"/>
        <w:framePr w:w="9379" w:h="14572" w:hRule="exact" w:wrap="none" w:vAnchor="page" w:hAnchor="page" w:x="1704" w:y="1108"/>
        <w:numPr>
          <w:ilvl w:val="2"/>
          <w:numId w:val="3"/>
        </w:numPr>
        <w:shd w:val="clear" w:color="auto" w:fill="auto"/>
        <w:tabs>
          <w:tab w:val="left" w:pos="1459"/>
        </w:tabs>
        <w:spacing w:before="0" w:after="0" w:line="322" w:lineRule="exact"/>
        <w:ind w:firstLine="400"/>
        <w:jc w:val="both"/>
      </w:pPr>
      <w:r>
        <w:t>Обеспечивает доступность информации для граждан и юридических лиц путем ее размещения на официальном сайте администрации Урус-Мартановского муниципального района и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20"/>
        <w:framePr w:w="9398" w:h="13930" w:hRule="exact" w:wrap="none" w:vAnchor="page" w:hAnchor="page" w:x="1695" w:y="1088"/>
        <w:shd w:val="clear" w:color="auto" w:fill="auto"/>
        <w:tabs>
          <w:tab w:val="left" w:pos="1459"/>
        </w:tabs>
        <w:spacing w:before="0" w:after="333" w:line="322" w:lineRule="exact"/>
        <w:jc w:val="both"/>
      </w:pPr>
      <w:r>
        <w:lastRenderedPageBreak/>
        <w:t>информационных стендах, а также своевременное рассмотрение запросов и обращений граждан и юридических лиц в части размещения средств наружной рекламы и информации на территории Урус-Мартановского муниципального района.</w:t>
      </w:r>
    </w:p>
    <w:p w:rsidR="00874CBC" w:rsidRDefault="005815AA">
      <w:pPr>
        <w:pStyle w:val="30"/>
        <w:framePr w:w="9398" w:h="13930" w:hRule="exact" w:wrap="none" w:vAnchor="page" w:hAnchor="page" w:x="1695" w:y="1088"/>
        <w:numPr>
          <w:ilvl w:val="0"/>
          <w:numId w:val="2"/>
        </w:numPr>
        <w:shd w:val="clear" w:color="auto" w:fill="auto"/>
        <w:tabs>
          <w:tab w:val="left" w:pos="1320"/>
        </w:tabs>
        <w:spacing w:after="0" w:line="280" w:lineRule="exact"/>
        <w:ind w:left="960" w:firstLine="0"/>
        <w:jc w:val="both"/>
      </w:pPr>
      <w:r>
        <w:t xml:space="preserve">Общие </w:t>
      </w:r>
      <w:r>
        <w:t>требования, предъявляемые к средствам наружной</w:t>
      </w:r>
    </w:p>
    <w:p w:rsidR="00874CBC" w:rsidRDefault="005815AA">
      <w:pPr>
        <w:pStyle w:val="30"/>
        <w:framePr w:w="9398" w:h="13930" w:hRule="exact" w:wrap="none" w:vAnchor="page" w:hAnchor="page" w:x="1695" w:y="1088"/>
        <w:shd w:val="clear" w:color="auto" w:fill="auto"/>
        <w:spacing w:after="299" w:line="280" w:lineRule="exact"/>
        <w:ind w:firstLine="0"/>
      </w:pPr>
      <w:r>
        <w:t>рекламы и информации</w:t>
      </w:r>
    </w:p>
    <w:p w:rsidR="00874CBC" w:rsidRDefault="005815AA">
      <w:pPr>
        <w:pStyle w:val="20"/>
        <w:framePr w:w="9398" w:h="13930" w:hRule="exact" w:wrap="none" w:vAnchor="page" w:hAnchor="page" w:x="1695" w:y="1088"/>
        <w:numPr>
          <w:ilvl w:val="1"/>
          <w:numId w:val="2"/>
        </w:numPr>
        <w:shd w:val="clear" w:color="auto" w:fill="auto"/>
        <w:tabs>
          <w:tab w:val="left" w:pos="959"/>
        </w:tabs>
        <w:spacing w:before="0" w:after="0" w:line="322" w:lineRule="exact"/>
        <w:ind w:firstLine="400"/>
        <w:jc w:val="both"/>
      </w:pPr>
      <w:r>
        <w:t>Средства наружной рекламы и информации, установленные на территории Урус-Мартановского муниципального района, не должны нарушать внешний архитектурный облик сложившейся застройки района. Т</w:t>
      </w:r>
      <w:r>
        <w:t>ребования к средствам наружной рекламы и информации в части их соответствия внешнему архитектурному облику сложившейся застройки района устанавливаются настоящим Положением и правовыми актами администрации Урус-Мартановского муниципального района.</w:t>
      </w:r>
    </w:p>
    <w:p w:rsidR="00874CBC" w:rsidRDefault="005815AA">
      <w:pPr>
        <w:pStyle w:val="20"/>
        <w:framePr w:w="9398" w:h="13930" w:hRule="exact" w:wrap="none" w:vAnchor="page" w:hAnchor="page" w:x="1695" w:y="1088"/>
        <w:numPr>
          <w:ilvl w:val="1"/>
          <w:numId w:val="2"/>
        </w:numPr>
        <w:shd w:val="clear" w:color="auto" w:fill="auto"/>
        <w:tabs>
          <w:tab w:val="left" w:pos="959"/>
        </w:tabs>
        <w:spacing w:before="0" w:after="0" w:line="322" w:lineRule="exact"/>
        <w:ind w:firstLine="400"/>
        <w:jc w:val="both"/>
      </w:pPr>
      <w:r>
        <w:t>Установк</w:t>
      </w:r>
      <w:r>
        <w:t>а и эксплуатация средств наружной рекламы и информации на знаке дорожного движения, его опоре или любом ином приспособлении, предназначенном для регулирования дорожного движения, не допускаются.</w:t>
      </w:r>
    </w:p>
    <w:p w:rsidR="00874CBC" w:rsidRDefault="005815AA">
      <w:pPr>
        <w:pStyle w:val="20"/>
        <w:framePr w:w="9398" w:h="13930" w:hRule="exact" w:wrap="none" w:vAnchor="page" w:hAnchor="page" w:x="1695" w:y="1088"/>
        <w:numPr>
          <w:ilvl w:val="1"/>
          <w:numId w:val="2"/>
        </w:numPr>
        <w:shd w:val="clear" w:color="auto" w:fill="auto"/>
        <w:tabs>
          <w:tab w:val="left" w:pos="959"/>
        </w:tabs>
        <w:spacing w:before="0" w:after="0" w:line="322" w:lineRule="exact"/>
        <w:ind w:firstLine="400"/>
        <w:jc w:val="both"/>
      </w:pPr>
      <w:r>
        <w:t>Средства наружной рекламы и информации и их территориальное р</w:t>
      </w:r>
      <w:r>
        <w:t>азмещение должны соответствовать требованиям технических регламентов. При отсутствии технических регламентов применяются требования, установленные строительными нормами и правилами, а также ГОСТ Р 52044-2003. "Наружная реклама на автомобильных дорогах и те</w:t>
      </w:r>
      <w:r>
        <w:t>рриториях городских и сельских поселений. Общие требования к средствам наружной рекламы. Правила размещения".</w:t>
      </w:r>
    </w:p>
    <w:p w:rsidR="00874CBC" w:rsidRDefault="005815AA">
      <w:pPr>
        <w:pStyle w:val="20"/>
        <w:framePr w:w="9398" w:h="13930" w:hRule="exact" w:wrap="none" w:vAnchor="page" w:hAnchor="page" w:x="1695" w:y="1088"/>
        <w:numPr>
          <w:ilvl w:val="1"/>
          <w:numId w:val="2"/>
        </w:numPr>
        <w:shd w:val="clear" w:color="auto" w:fill="auto"/>
        <w:tabs>
          <w:tab w:val="left" w:pos="959"/>
        </w:tabs>
        <w:spacing w:before="0" w:after="0" w:line="322" w:lineRule="exact"/>
        <w:ind w:firstLine="400"/>
        <w:jc w:val="both"/>
      </w:pPr>
      <w:r>
        <w:t>Проектирование, изготовление и установка средств наружной рекламы и информации должны осуществляться в соответствии с требованиями строительных но</w:t>
      </w:r>
      <w:r>
        <w:t>рм и правил.</w:t>
      </w:r>
    </w:p>
    <w:p w:rsidR="00874CBC" w:rsidRDefault="005815AA">
      <w:pPr>
        <w:pStyle w:val="20"/>
        <w:framePr w:w="9398" w:h="13930" w:hRule="exact" w:wrap="none" w:vAnchor="page" w:hAnchor="page" w:x="1695" w:y="1088"/>
        <w:numPr>
          <w:ilvl w:val="1"/>
          <w:numId w:val="2"/>
        </w:numPr>
        <w:shd w:val="clear" w:color="auto" w:fill="auto"/>
        <w:tabs>
          <w:tab w:val="left" w:pos="959"/>
        </w:tabs>
        <w:spacing w:before="0" w:after="0" w:line="322" w:lineRule="exact"/>
        <w:ind w:firstLine="400"/>
        <w:jc w:val="both"/>
      </w:pPr>
      <w:r>
        <w:t>Средства наружной рекламы и информации должны быть установлены в соответствии с дизайн-проектом и содержаться в надлежащем состоянии в соответствии Правил по оформлению и размещению объектов наружной рекламы.</w:t>
      </w:r>
    </w:p>
    <w:p w:rsidR="00874CBC" w:rsidRDefault="005815AA">
      <w:pPr>
        <w:pStyle w:val="20"/>
        <w:framePr w:w="9398" w:h="13930" w:hRule="exact" w:wrap="none" w:vAnchor="page" w:hAnchor="page" w:x="1695" w:y="1088"/>
        <w:numPr>
          <w:ilvl w:val="1"/>
          <w:numId w:val="2"/>
        </w:numPr>
        <w:shd w:val="clear" w:color="auto" w:fill="auto"/>
        <w:tabs>
          <w:tab w:val="left" w:pos="959"/>
        </w:tabs>
        <w:spacing w:before="0" w:after="0" w:line="322" w:lineRule="exact"/>
        <w:ind w:firstLine="400"/>
        <w:jc w:val="both"/>
      </w:pPr>
      <w:r>
        <w:t>Владелец средства наружной рекламы</w:t>
      </w:r>
      <w:r>
        <w:t xml:space="preserve"> и информации обязан восстановить благоустройство территории после монтажа (демонтажа) средства наружной рекламы и информации. Средство наружной рекламы и информации при наличии у него фундаментного блока должно быть демонтировано вместе с фундаментным бло</w:t>
      </w:r>
      <w:r>
        <w:t>ком.</w:t>
      </w:r>
    </w:p>
    <w:p w:rsidR="00874CBC" w:rsidRDefault="005815AA">
      <w:pPr>
        <w:pStyle w:val="20"/>
        <w:framePr w:w="9398" w:h="13930" w:hRule="exact" w:wrap="none" w:vAnchor="page" w:hAnchor="page" w:x="1695" w:y="1088"/>
        <w:numPr>
          <w:ilvl w:val="1"/>
          <w:numId w:val="2"/>
        </w:numPr>
        <w:shd w:val="clear" w:color="auto" w:fill="auto"/>
        <w:tabs>
          <w:tab w:val="left" w:pos="959"/>
        </w:tabs>
        <w:spacing w:before="0" w:after="0" w:line="322" w:lineRule="exact"/>
        <w:ind w:firstLine="400"/>
        <w:jc w:val="both"/>
      </w:pPr>
      <w:r>
        <w:t>Рекламная конструкция должна иметь маркировку в виде таблички указанием наименования, контактного телефона ее владельца, номера разрешения на ее установку.</w:t>
      </w:r>
    </w:p>
    <w:p w:rsidR="00874CBC" w:rsidRDefault="005815AA">
      <w:pPr>
        <w:pStyle w:val="20"/>
        <w:framePr w:w="9398" w:h="13930" w:hRule="exact" w:wrap="none" w:vAnchor="page" w:hAnchor="page" w:x="1695" w:y="1088"/>
        <w:numPr>
          <w:ilvl w:val="1"/>
          <w:numId w:val="2"/>
        </w:numPr>
        <w:shd w:val="clear" w:color="auto" w:fill="auto"/>
        <w:tabs>
          <w:tab w:val="left" w:pos="959"/>
        </w:tabs>
        <w:spacing w:before="0" w:after="0" w:line="322" w:lineRule="exact"/>
        <w:ind w:firstLine="400"/>
        <w:jc w:val="both"/>
      </w:pPr>
      <w:r>
        <w:t xml:space="preserve">Информация на средствах наружной рекламы и информации должна размещаться с соблюдением </w:t>
      </w:r>
      <w:r>
        <w:t>требований законодательства о государственном языке Российской Федерации и о языках в Чеченской Республике.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20"/>
        <w:framePr w:w="9384" w:h="1670" w:hRule="exact" w:wrap="none" w:vAnchor="page" w:hAnchor="page" w:x="1702" w:y="1107"/>
        <w:numPr>
          <w:ilvl w:val="1"/>
          <w:numId w:val="2"/>
        </w:numPr>
        <w:shd w:val="clear" w:color="auto" w:fill="auto"/>
        <w:tabs>
          <w:tab w:val="left" w:pos="911"/>
        </w:tabs>
        <w:spacing w:before="0" w:after="0" w:line="322" w:lineRule="exact"/>
        <w:ind w:firstLine="400"/>
        <w:jc w:val="both"/>
      </w:pPr>
      <w:r>
        <w:lastRenderedPageBreak/>
        <w:t>Не допускается установка отдельно стоящих конструкций с площадью информационного поля более 10 кв.м на территории исторической</w:t>
      </w:r>
      <w:r>
        <w:t xml:space="preserve"> части района.</w:t>
      </w:r>
    </w:p>
    <w:p w:rsidR="00874CBC" w:rsidRDefault="005815AA">
      <w:pPr>
        <w:pStyle w:val="20"/>
        <w:framePr w:w="9384" w:h="1670" w:hRule="exact" w:wrap="none" w:vAnchor="page" w:hAnchor="page" w:x="1702" w:y="1107"/>
        <w:numPr>
          <w:ilvl w:val="1"/>
          <w:numId w:val="2"/>
        </w:numPr>
        <w:shd w:val="clear" w:color="auto" w:fill="auto"/>
        <w:tabs>
          <w:tab w:val="left" w:pos="1051"/>
        </w:tabs>
        <w:spacing w:before="0" w:after="0" w:line="322" w:lineRule="exact"/>
        <w:ind w:firstLine="400"/>
        <w:jc w:val="both"/>
      </w:pPr>
      <w:r>
        <w:t>Не допускается установка рекламных конструкций в радиусе менее 30 м от территорий кладбищ.</w:t>
      </w:r>
    </w:p>
    <w:p w:rsidR="00874CBC" w:rsidRDefault="005815AA">
      <w:pPr>
        <w:pStyle w:val="30"/>
        <w:framePr w:w="9384" w:h="12282" w:hRule="exact" w:wrap="none" w:vAnchor="page" w:hAnchor="page" w:x="1702" w:y="3396"/>
        <w:numPr>
          <w:ilvl w:val="0"/>
          <w:numId w:val="2"/>
        </w:numPr>
        <w:shd w:val="clear" w:color="auto" w:fill="auto"/>
        <w:tabs>
          <w:tab w:val="left" w:pos="2239"/>
        </w:tabs>
        <w:spacing w:after="294" w:line="280" w:lineRule="exact"/>
        <w:ind w:left="1880" w:firstLine="0"/>
        <w:jc w:val="both"/>
      </w:pPr>
      <w:r>
        <w:t>Средства наружной рекламы и информации</w:t>
      </w:r>
    </w:p>
    <w:p w:rsidR="00874CBC" w:rsidRDefault="005815AA">
      <w:pPr>
        <w:pStyle w:val="20"/>
        <w:framePr w:w="9384" w:h="12282" w:hRule="exact" w:wrap="none" w:vAnchor="page" w:hAnchor="page" w:x="1702" w:y="3396"/>
        <w:numPr>
          <w:ilvl w:val="1"/>
          <w:numId w:val="2"/>
        </w:numPr>
        <w:shd w:val="clear" w:color="auto" w:fill="auto"/>
        <w:tabs>
          <w:tab w:val="left" w:pos="999"/>
        </w:tabs>
        <w:spacing w:before="0" w:after="0" w:line="322" w:lineRule="exact"/>
        <w:ind w:firstLine="400"/>
        <w:jc w:val="both"/>
      </w:pPr>
      <w:r>
        <w:t>К средствам наружной рекламы и информации относятся технические средства стабильного территориального размещени</w:t>
      </w:r>
      <w:r>
        <w:t>я, предназначенные для распространения рекламных и иных информационных сообщений, устанавливаемые на земельных участках, зданиях, строениях, сооружениях или вне их и ориентированные на визуальное восприятие потребителями информации.</w:t>
      </w:r>
    </w:p>
    <w:p w:rsidR="00874CBC" w:rsidRDefault="005815AA">
      <w:pPr>
        <w:pStyle w:val="20"/>
        <w:framePr w:w="9384" w:h="12282" w:hRule="exact" w:wrap="none" w:vAnchor="page" w:hAnchor="page" w:x="1702" w:y="3396"/>
        <w:numPr>
          <w:ilvl w:val="1"/>
          <w:numId w:val="2"/>
        </w:numPr>
        <w:shd w:val="clear" w:color="auto" w:fill="auto"/>
        <w:tabs>
          <w:tab w:val="left" w:pos="999"/>
        </w:tabs>
        <w:spacing w:before="0" w:after="0" w:line="322" w:lineRule="exact"/>
        <w:ind w:firstLine="400"/>
        <w:jc w:val="both"/>
      </w:pPr>
      <w:r>
        <w:t>Средства наружной рекла</w:t>
      </w:r>
      <w:r>
        <w:t>мы и информации подразделяются на следующие виды:</w:t>
      </w:r>
    </w:p>
    <w:p w:rsidR="00874CBC" w:rsidRDefault="005815AA">
      <w:pPr>
        <w:pStyle w:val="20"/>
        <w:framePr w:w="9384" w:h="12282" w:hRule="exact" w:wrap="none" w:vAnchor="page" w:hAnchor="page" w:x="1702" w:y="3396"/>
        <w:numPr>
          <w:ilvl w:val="2"/>
          <w:numId w:val="2"/>
        </w:numPr>
        <w:shd w:val="clear" w:color="auto" w:fill="auto"/>
        <w:tabs>
          <w:tab w:val="left" w:pos="1177"/>
        </w:tabs>
        <w:spacing w:before="0" w:after="0" w:line="322" w:lineRule="exact"/>
        <w:ind w:firstLine="400"/>
        <w:jc w:val="both"/>
      </w:pPr>
      <w:r>
        <w:t>по типу распространяемой информации:</w:t>
      </w:r>
    </w:p>
    <w:p w:rsidR="00874CBC" w:rsidRDefault="005815AA">
      <w:pPr>
        <w:pStyle w:val="20"/>
        <w:framePr w:w="9384" w:h="12282" w:hRule="exact" w:wrap="none" w:vAnchor="page" w:hAnchor="page" w:x="1702" w:y="3396"/>
        <w:shd w:val="clear" w:color="auto" w:fill="auto"/>
        <w:tabs>
          <w:tab w:val="left" w:pos="769"/>
        </w:tabs>
        <w:spacing w:before="0" w:after="0" w:line="322" w:lineRule="exact"/>
        <w:ind w:firstLine="400"/>
        <w:jc w:val="both"/>
      </w:pPr>
      <w:r>
        <w:t>а)</w:t>
      </w:r>
      <w:r>
        <w:tab/>
        <w:t>рекламные конструкции;</w:t>
      </w:r>
    </w:p>
    <w:p w:rsidR="00874CBC" w:rsidRDefault="005815AA">
      <w:pPr>
        <w:pStyle w:val="20"/>
        <w:framePr w:w="9384" w:h="12282" w:hRule="exact" w:wrap="none" w:vAnchor="page" w:hAnchor="page" w:x="1702" w:y="3396"/>
        <w:shd w:val="clear" w:color="auto" w:fill="auto"/>
        <w:tabs>
          <w:tab w:val="left" w:pos="783"/>
        </w:tabs>
        <w:spacing w:before="0" w:after="0" w:line="322" w:lineRule="exact"/>
        <w:ind w:firstLine="400"/>
        <w:jc w:val="both"/>
      </w:pPr>
      <w:r>
        <w:t>б)</w:t>
      </w:r>
      <w:r>
        <w:tab/>
        <w:t>средства наружной информации;</w:t>
      </w:r>
    </w:p>
    <w:p w:rsidR="00874CBC" w:rsidRDefault="005815AA">
      <w:pPr>
        <w:pStyle w:val="20"/>
        <w:framePr w:w="9384" w:h="12282" w:hRule="exact" w:wrap="none" w:vAnchor="page" w:hAnchor="page" w:x="1702" w:y="3396"/>
        <w:numPr>
          <w:ilvl w:val="2"/>
          <w:numId w:val="2"/>
        </w:numPr>
        <w:shd w:val="clear" w:color="auto" w:fill="auto"/>
        <w:tabs>
          <w:tab w:val="left" w:pos="1177"/>
        </w:tabs>
        <w:spacing w:before="0" w:after="0" w:line="322" w:lineRule="exact"/>
        <w:ind w:firstLine="400"/>
        <w:jc w:val="both"/>
      </w:pPr>
      <w:r>
        <w:t>по месту размещения:</w:t>
      </w:r>
    </w:p>
    <w:p w:rsidR="00874CBC" w:rsidRDefault="005815AA">
      <w:pPr>
        <w:pStyle w:val="20"/>
        <w:framePr w:w="9384" w:h="12282" w:hRule="exact" w:wrap="none" w:vAnchor="page" w:hAnchor="page" w:x="1702" w:y="3396"/>
        <w:shd w:val="clear" w:color="auto" w:fill="auto"/>
        <w:tabs>
          <w:tab w:val="left" w:pos="774"/>
        </w:tabs>
        <w:spacing w:before="0" w:after="0" w:line="322" w:lineRule="exact"/>
        <w:ind w:firstLine="400"/>
        <w:jc w:val="both"/>
      </w:pPr>
      <w:r>
        <w:t>а)</w:t>
      </w:r>
      <w:r>
        <w:tab/>
        <w:t>отдельно стоящие конструкции;</w:t>
      </w:r>
    </w:p>
    <w:p w:rsidR="00874CBC" w:rsidRDefault="005815AA">
      <w:pPr>
        <w:pStyle w:val="20"/>
        <w:framePr w:w="9384" w:h="12282" w:hRule="exact" w:wrap="none" w:vAnchor="page" w:hAnchor="page" w:x="1702" w:y="3396"/>
        <w:shd w:val="clear" w:color="auto" w:fill="auto"/>
        <w:tabs>
          <w:tab w:val="left" w:pos="783"/>
        </w:tabs>
        <w:spacing w:before="0" w:after="0" w:line="322" w:lineRule="exact"/>
        <w:ind w:firstLine="400"/>
        <w:jc w:val="both"/>
      </w:pPr>
      <w:r>
        <w:t>б)</w:t>
      </w:r>
      <w:r>
        <w:tab/>
        <w:t xml:space="preserve">конструкции, размещаемые на зданиях, строениях, </w:t>
      </w:r>
      <w:r>
        <w:t>сооружениях;</w:t>
      </w:r>
    </w:p>
    <w:p w:rsidR="00874CBC" w:rsidRDefault="005815AA">
      <w:pPr>
        <w:pStyle w:val="20"/>
        <w:framePr w:w="9384" w:h="12282" w:hRule="exact" w:wrap="none" w:vAnchor="page" w:hAnchor="page" w:x="1702" w:y="3396"/>
        <w:shd w:val="clear" w:color="auto" w:fill="auto"/>
        <w:tabs>
          <w:tab w:val="left" w:pos="783"/>
        </w:tabs>
        <w:spacing w:before="0" w:after="0" w:line="322" w:lineRule="exact"/>
        <w:ind w:firstLine="400"/>
        <w:jc w:val="both"/>
      </w:pPr>
      <w:r>
        <w:t>в)</w:t>
      </w:r>
      <w:r>
        <w:tab/>
        <w:t>нетрадиционные конструкции;</w:t>
      </w:r>
    </w:p>
    <w:p w:rsidR="00874CBC" w:rsidRDefault="005815AA">
      <w:pPr>
        <w:pStyle w:val="20"/>
        <w:framePr w:w="9384" w:h="12282" w:hRule="exact" w:wrap="none" w:vAnchor="page" w:hAnchor="page" w:x="1702" w:y="3396"/>
        <w:numPr>
          <w:ilvl w:val="2"/>
          <w:numId w:val="2"/>
        </w:numPr>
        <w:shd w:val="clear" w:color="auto" w:fill="auto"/>
        <w:tabs>
          <w:tab w:val="left" w:pos="1177"/>
        </w:tabs>
        <w:spacing w:before="0" w:after="0" w:line="322" w:lineRule="exact"/>
        <w:ind w:firstLine="400"/>
        <w:jc w:val="both"/>
      </w:pPr>
      <w:r>
        <w:t>по способу проектирования:</w:t>
      </w:r>
    </w:p>
    <w:p w:rsidR="00874CBC" w:rsidRDefault="005815AA">
      <w:pPr>
        <w:pStyle w:val="20"/>
        <w:framePr w:w="9384" w:h="12282" w:hRule="exact" w:wrap="none" w:vAnchor="page" w:hAnchor="page" w:x="1702" w:y="3396"/>
        <w:shd w:val="clear" w:color="auto" w:fill="auto"/>
        <w:tabs>
          <w:tab w:val="left" w:pos="769"/>
        </w:tabs>
        <w:spacing w:before="0" w:after="0" w:line="322" w:lineRule="exact"/>
        <w:ind w:firstLine="400"/>
        <w:jc w:val="both"/>
      </w:pPr>
      <w:r>
        <w:t>а)</w:t>
      </w:r>
      <w:r>
        <w:tab/>
        <w:t>в типовом исполнении;</w:t>
      </w:r>
    </w:p>
    <w:p w:rsidR="00874CBC" w:rsidRDefault="005815AA">
      <w:pPr>
        <w:pStyle w:val="20"/>
        <w:framePr w:w="9384" w:h="12282" w:hRule="exact" w:wrap="none" w:vAnchor="page" w:hAnchor="page" w:x="1702" w:y="3396"/>
        <w:shd w:val="clear" w:color="auto" w:fill="auto"/>
        <w:tabs>
          <w:tab w:val="left" w:pos="783"/>
        </w:tabs>
        <w:spacing w:before="0" w:after="0" w:line="322" w:lineRule="exact"/>
        <w:ind w:firstLine="400"/>
        <w:jc w:val="both"/>
      </w:pPr>
      <w:r>
        <w:t>б)</w:t>
      </w:r>
      <w:r>
        <w:tab/>
        <w:t>в индивидуальном исполнении.</w:t>
      </w:r>
    </w:p>
    <w:p w:rsidR="00874CBC" w:rsidRDefault="005815AA">
      <w:pPr>
        <w:pStyle w:val="20"/>
        <w:framePr w:w="9384" w:h="12282" w:hRule="exact" w:wrap="none" w:vAnchor="page" w:hAnchor="page" w:x="1702" w:y="3396"/>
        <w:numPr>
          <w:ilvl w:val="1"/>
          <w:numId w:val="2"/>
        </w:numPr>
        <w:shd w:val="clear" w:color="auto" w:fill="auto"/>
        <w:tabs>
          <w:tab w:val="left" w:pos="1177"/>
        </w:tabs>
        <w:spacing w:before="0" w:after="0" w:line="322" w:lineRule="exact"/>
        <w:ind w:firstLine="400"/>
        <w:jc w:val="both"/>
      </w:pPr>
      <w:r>
        <w:t>Рекламные конструкции.</w:t>
      </w:r>
    </w:p>
    <w:p w:rsidR="00874CBC" w:rsidRDefault="005815AA">
      <w:pPr>
        <w:pStyle w:val="20"/>
        <w:framePr w:w="9384" w:h="12282" w:hRule="exact" w:wrap="none" w:vAnchor="page" w:hAnchor="page" w:x="1702" w:y="3396"/>
        <w:numPr>
          <w:ilvl w:val="2"/>
          <w:numId w:val="2"/>
        </w:numPr>
        <w:shd w:val="clear" w:color="auto" w:fill="auto"/>
        <w:tabs>
          <w:tab w:val="left" w:pos="1118"/>
        </w:tabs>
        <w:spacing w:before="0" w:after="0" w:line="322" w:lineRule="exact"/>
        <w:ind w:firstLine="400"/>
        <w:jc w:val="both"/>
      </w:pPr>
      <w:r>
        <w:t xml:space="preserve">Рекламные конструкции используются в целях распространения рекламы, в том числе социальной, районной </w:t>
      </w:r>
      <w:r>
        <w:t>информации.</w:t>
      </w:r>
    </w:p>
    <w:p w:rsidR="00874CBC" w:rsidRDefault="005815AA">
      <w:pPr>
        <w:pStyle w:val="20"/>
        <w:framePr w:w="9384" w:h="12282" w:hRule="exact" w:wrap="none" w:vAnchor="page" w:hAnchor="page" w:x="1702" w:y="3396"/>
        <w:numPr>
          <w:ilvl w:val="2"/>
          <w:numId w:val="2"/>
        </w:numPr>
        <w:shd w:val="clear" w:color="auto" w:fill="auto"/>
        <w:tabs>
          <w:tab w:val="left" w:pos="1123"/>
        </w:tabs>
        <w:spacing w:before="0" w:after="0" w:line="322" w:lineRule="exact"/>
        <w:ind w:firstLine="400"/>
        <w:jc w:val="both"/>
      </w:pPr>
      <w:r>
        <w:t>Реклама - информация,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</w:t>
      </w:r>
    </w:p>
    <w:p w:rsidR="00874CBC" w:rsidRDefault="005815AA">
      <w:pPr>
        <w:pStyle w:val="20"/>
        <w:framePr w:w="9384" w:h="12282" w:hRule="exact" w:wrap="none" w:vAnchor="page" w:hAnchor="page" w:x="1702" w:y="3396"/>
        <w:numPr>
          <w:ilvl w:val="2"/>
          <w:numId w:val="2"/>
        </w:numPr>
        <w:shd w:val="clear" w:color="auto" w:fill="auto"/>
        <w:tabs>
          <w:tab w:val="left" w:pos="1123"/>
        </w:tabs>
        <w:spacing w:before="0" w:after="0" w:line="322" w:lineRule="exact"/>
        <w:ind w:firstLine="400"/>
        <w:jc w:val="both"/>
      </w:pPr>
      <w:r>
        <w:t>Социальная реклама - информация, адресованная</w:t>
      </w:r>
      <w:r>
        <w:t xml:space="preserve">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государства. Распространение социальной рекламы осуществляется в соответствии со статьей 10 Федерального закона от 13</w:t>
      </w:r>
      <w:r>
        <w:t>.03.2006 №38-Ф3 "О рекламе".</w:t>
      </w:r>
    </w:p>
    <w:p w:rsidR="00874CBC" w:rsidRDefault="005815AA">
      <w:pPr>
        <w:pStyle w:val="20"/>
        <w:framePr w:w="9384" w:h="12282" w:hRule="exact" w:wrap="none" w:vAnchor="page" w:hAnchor="page" w:x="1702" w:y="3396"/>
        <w:numPr>
          <w:ilvl w:val="2"/>
          <w:numId w:val="2"/>
        </w:numPr>
        <w:shd w:val="clear" w:color="auto" w:fill="auto"/>
        <w:tabs>
          <w:tab w:val="left" w:pos="1118"/>
        </w:tabs>
        <w:spacing w:before="0" w:after="0" w:line="322" w:lineRule="exact"/>
        <w:ind w:firstLine="400"/>
        <w:jc w:val="both"/>
      </w:pPr>
      <w:r>
        <w:t>Районная информация - социально значимая информация (в том числе рекламного характера), направленная на обеспечение интересов района в решении вопросов местного значения и (или) переданных отдельных государственных полномочий в</w:t>
      </w:r>
      <w:r>
        <w:t xml:space="preserve"> соответствии с Уставом Урус-Мартановского муниципального района. К районной информации относятся: праздничное оформление района, информация о проведении социально значимых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20"/>
        <w:framePr w:w="9389" w:h="14246" w:hRule="exact" w:wrap="none" w:vAnchor="page" w:hAnchor="page" w:x="1700" w:y="1098"/>
        <w:shd w:val="clear" w:color="auto" w:fill="auto"/>
        <w:tabs>
          <w:tab w:val="left" w:pos="1118"/>
        </w:tabs>
        <w:spacing w:before="0" w:after="0" w:line="322" w:lineRule="exact"/>
        <w:jc w:val="both"/>
      </w:pPr>
      <w:r>
        <w:lastRenderedPageBreak/>
        <w:t>мероприятий (перепись населения, выборы, субботник и т.п.), с</w:t>
      </w:r>
      <w:r>
        <w:t>пециальных мероприятий (визиты международных и российских делегаций, конференции, форумы и т.п.), зрелищных, спортивно-массовых, культурных и общественных мероприятий.</w:t>
      </w:r>
    </w:p>
    <w:p w:rsidR="00874CBC" w:rsidRDefault="005815AA">
      <w:pPr>
        <w:pStyle w:val="20"/>
        <w:framePr w:w="9389" w:h="14246" w:hRule="exact" w:wrap="none" w:vAnchor="page" w:hAnchor="page" w:x="1700" w:y="1098"/>
        <w:numPr>
          <w:ilvl w:val="2"/>
          <w:numId w:val="2"/>
        </w:numPr>
        <w:shd w:val="clear" w:color="auto" w:fill="auto"/>
        <w:tabs>
          <w:tab w:val="left" w:pos="1157"/>
        </w:tabs>
        <w:spacing w:before="0" w:after="0" w:line="322" w:lineRule="exact"/>
        <w:ind w:firstLine="400"/>
        <w:jc w:val="both"/>
      </w:pPr>
      <w:r>
        <w:t xml:space="preserve">Все рекламные конструкции устанавливаются в соответствии с дизайн-проектом на основании </w:t>
      </w:r>
      <w:r>
        <w:t>разрешения, выданного уполномоченным органом администрации Урус-Мартановского муниципального района.</w:t>
      </w:r>
    </w:p>
    <w:p w:rsidR="00874CBC" w:rsidRDefault="005815AA">
      <w:pPr>
        <w:pStyle w:val="20"/>
        <w:framePr w:w="9389" w:h="14246" w:hRule="exact" w:wrap="none" w:vAnchor="page" w:hAnchor="page" w:x="1700" w:y="1098"/>
        <w:numPr>
          <w:ilvl w:val="1"/>
          <w:numId w:val="2"/>
        </w:numPr>
        <w:shd w:val="clear" w:color="auto" w:fill="auto"/>
        <w:tabs>
          <w:tab w:val="left" w:pos="924"/>
        </w:tabs>
        <w:spacing w:before="0" w:after="0" w:line="322" w:lineRule="exact"/>
        <w:ind w:firstLine="400"/>
        <w:jc w:val="both"/>
      </w:pPr>
      <w:r>
        <w:t>Средства наружной информации.</w:t>
      </w:r>
    </w:p>
    <w:p w:rsidR="00874CBC" w:rsidRDefault="005815AA">
      <w:pPr>
        <w:pStyle w:val="20"/>
        <w:framePr w:w="9389" w:h="14246" w:hRule="exact" w:wrap="none" w:vAnchor="page" w:hAnchor="page" w:x="1700" w:y="1098"/>
        <w:numPr>
          <w:ilvl w:val="2"/>
          <w:numId w:val="2"/>
        </w:numPr>
        <w:shd w:val="clear" w:color="auto" w:fill="auto"/>
        <w:tabs>
          <w:tab w:val="left" w:pos="1157"/>
        </w:tabs>
        <w:spacing w:before="0" w:after="0" w:line="322" w:lineRule="exact"/>
        <w:ind w:firstLine="400"/>
        <w:jc w:val="both"/>
      </w:pPr>
      <w:r>
        <w:t>Средства наружной информации используются для размещения наружной информации, не являющейся рекламой, в целях информационного</w:t>
      </w:r>
      <w:r>
        <w:t xml:space="preserve"> оформления объектов, прина</w:t>
      </w:r>
      <w:r w:rsidR="00C131AB">
        <w:t>длежащих юридическим лицам и индивидуальным предпринимателя</w:t>
      </w:r>
      <w:r>
        <w:t>м.</w:t>
      </w:r>
    </w:p>
    <w:p w:rsidR="00874CBC" w:rsidRDefault="005815AA">
      <w:pPr>
        <w:pStyle w:val="20"/>
        <w:framePr w:w="9389" w:h="14246" w:hRule="exact" w:wrap="none" w:vAnchor="page" w:hAnchor="page" w:x="1700" w:y="1098"/>
        <w:numPr>
          <w:ilvl w:val="2"/>
          <w:numId w:val="2"/>
        </w:numPr>
        <w:shd w:val="clear" w:color="auto" w:fill="auto"/>
        <w:tabs>
          <w:tab w:val="left" w:pos="1157"/>
        </w:tabs>
        <w:spacing w:before="0" w:after="0" w:line="322" w:lineRule="exact"/>
        <w:ind w:firstLine="400"/>
        <w:jc w:val="both"/>
      </w:pPr>
      <w:r>
        <w:t>Информация, указание которой не является обязательным в соответствии с Законом' РФ от 07.02.1992 г. № 2300-1 «О защите прав потребителей» и обы</w:t>
      </w:r>
      <w:r>
        <w:t>чаями делового оборота, в том числе дублирование обязательной информации на одной или нескольких конструкциях, кроме случаев, предусмотренных настоящим Положением, рассматривается как реклама.</w:t>
      </w:r>
    </w:p>
    <w:p w:rsidR="00874CBC" w:rsidRDefault="005815AA">
      <w:pPr>
        <w:pStyle w:val="20"/>
        <w:framePr w:w="9389" w:h="14246" w:hRule="exact" w:wrap="none" w:vAnchor="page" w:hAnchor="page" w:x="1700" w:y="1098"/>
        <w:numPr>
          <w:ilvl w:val="2"/>
          <w:numId w:val="2"/>
        </w:numPr>
        <w:shd w:val="clear" w:color="auto" w:fill="auto"/>
        <w:tabs>
          <w:tab w:val="left" w:pos="1157"/>
        </w:tabs>
        <w:spacing w:before="0" w:after="0" w:line="322" w:lineRule="exact"/>
        <w:ind w:firstLine="400"/>
        <w:jc w:val="both"/>
      </w:pPr>
      <w:r>
        <w:t>К средствам наружной информации относятся вывески, указатели ме</w:t>
      </w:r>
      <w:r>
        <w:t>стонахождения, режимные таблички, учрежденческие доски.</w:t>
      </w:r>
    </w:p>
    <w:p w:rsidR="00874CBC" w:rsidRDefault="005815AA">
      <w:pPr>
        <w:pStyle w:val="20"/>
        <w:framePr w:w="9389" w:h="14246" w:hRule="exact" w:wrap="none" w:vAnchor="page" w:hAnchor="page" w:x="1700" w:y="1098"/>
        <w:numPr>
          <w:ilvl w:val="2"/>
          <w:numId w:val="2"/>
        </w:numPr>
        <w:shd w:val="clear" w:color="auto" w:fill="auto"/>
        <w:tabs>
          <w:tab w:val="left" w:pos="1157"/>
        </w:tabs>
        <w:spacing w:before="0" w:after="0" w:line="322" w:lineRule="exact"/>
        <w:ind w:firstLine="400"/>
        <w:jc w:val="both"/>
      </w:pPr>
      <w:r>
        <w:t xml:space="preserve">Вывеска - средство наружной информации, предназначенное для доведения до сведения потребителей информации, указание которой является обязательным в соответствии со статьей 9 Закона РФ от 07.02.1992 № </w:t>
      </w:r>
      <w:r>
        <w:t>2300-1 "О защите прав потребителей", а именно информации о фирменном наименовании (наименовании) организации, месте ее нахождения (адресе) и режиме ее работы. Вывеска должна размещаться на фасаде здания, в котором расположена организация, в пределах занима</w:t>
      </w:r>
      <w:r>
        <w:t>емого помещения или над входом в него, а в случае невозможности такого размещения - не далее Юм от входа в занимаемое помещение. Вывеска может содержать указание на профиль деятельности организации ("Магазин", "Ресторан", "Парикмахерская" и т.п.), наименов</w:t>
      </w:r>
      <w:r>
        <w:t>ание организации, в том числе не совпадающее с наименованием владельца данной организации ("Магазин "Сабина", "Ресторан "Возрождение", "Культурно-развлекательный комплекс "Пульс" и т.п.).</w:t>
      </w:r>
    </w:p>
    <w:p w:rsidR="00874CBC" w:rsidRDefault="005815AA">
      <w:pPr>
        <w:pStyle w:val="20"/>
        <w:framePr w:w="9389" w:h="14246" w:hRule="exact" w:wrap="none" w:vAnchor="page" w:hAnchor="page" w:x="1700" w:y="1098"/>
        <w:shd w:val="clear" w:color="auto" w:fill="auto"/>
        <w:spacing w:before="0" w:after="0" w:line="322" w:lineRule="exact"/>
        <w:ind w:firstLine="400"/>
        <w:jc w:val="both"/>
      </w:pPr>
      <w:r>
        <w:t>Допускается размещение:</w:t>
      </w:r>
    </w:p>
    <w:p w:rsidR="00874CBC" w:rsidRDefault="005815AA">
      <w:pPr>
        <w:pStyle w:val="20"/>
        <w:framePr w:w="9389" w:h="14246" w:hRule="exact" w:wrap="none" w:vAnchor="page" w:hAnchor="page" w:x="1700" w:y="1098"/>
        <w:numPr>
          <w:ilvl w:val="0"/>
          <w:numId w:val="4"/>
        </w:numPr>
        <w:shd w:val="clear" w:color="auto" w:fill="auto"/>
        <w:tabs>
          <w:tab w:val="left" w:pos="589"/>
        </w:tabs>
        <w:spacing w:before="0" w:after="0" w:line="322" w:lineRule="exact"/>
        <w:ind w:firstLine="400"/>
        <w:jc w:val="both"/>
      </w:pPr>
      <w:r>
        <w:t>консольной вывески в виде кронштейна или выв</w:t>
      </w:r>
      <w:r>
        <w:t>ески, расположенной вдоль внешней стены здания в виде настенного панно, преимущественно в угловой части фасада, в случае, если организация размещается в помещениях выше 1-го этажа;</w:t>
      </w:r>
    </w:p>
    <w:p w:rsidR="00874CBC" w:rsidRDefault="005815AA">
      <w:pPr>
        <w:pStyle w:val="20"/>
        <w:framePr w:w="9389" w:h="14246" w:hRule="exact" w:wrap="none" w:vAnchor="page" w:hAnchor="page" w:x="1700" w:y="1098"/>
        <w:numPr>
          <w:ilvl w:val="0"/>
          <w:numId w:val="4"/>
        </w:numPr>
        <w:shd w:val="clear" w:color="auto" w:fill="auto"/>
        <w:tabs>
          <w:tab w:val="left" w:pos="589"/>
        </w:tabs>
        <w:spacing w:before="0" w:after="0" w:line="322" w:lineRule="exact"/>
        <w:ind w:firstLine="400"/>
        <w:jc w:val="both"/>
      </w:pPr>
      <w:r>
        <w:t>вывески в виде крышной установки при условии, что организация занимает не м</w:t>
      </w:r>
      <w:r>
        <w:t>енее 60% полезной площади всего здания; - дополнительной вывески на фасаде здания в доступном для обозрения месте для организаций, расположенных в помещениях без выхода на основные улицы (во дворах);</w:t>
      </w:r>
    </w:p>
    <w:p w:rsidR="00874CBC" w:rsidRDefault="005815AA">
      <w:pPr>
        <w:pStyle w:val="20"/>
        <w:framePr w:w="9389" w:h="14246" w:hRule="exact" w:wrap="none" w:vAnchor="page" w:hAnchor="page" w:x="1700" w:y="1098"/>
        <w:numPr>
          <w:ilvl w:val="0"/>
          <w:numId w:val="4"/>
        </w:numPr>
        <w:shd w:val="clear" w:color="auto" w:fill="auto"/>
        <w:tabs>
          <w:tab w:val="left" w:pos="607"/>
        </w:tabs>
        <w:spacing w:before="0" w:after="0" w:line="322" w:lineRule="exact"/>
        <w:ind w:firstLine="400"/>
        <w:jc w:val="both"/>
      </w:pPr>
      <w:r>
        <w:t>двух вывесок рядом с каждым входом в здание;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20"/>
        <w:framePr w:w="9398" w:h="14577" w:hRule="exact" w:wrap="none" w:vAnchor="page" w:hAnchor="page" w:x="1695" w:y="1112"/>
        <w:numPr>
          <w:ilvl w:val="0"/>
          <w:numId w:val="4"/>
        </w:numPr>
        <w:shd w:val="clear" w:color="auto" w:fill="auto"/>
        <w:tabs>
          <w:tab w:val="left" w:pos="558"/>
        </w:tabs>
        <w:spacing w:before="0" w:after="0" w:line="322" w:lineRule="exact"/>
        <w:ind w:firstLine="400"/>
        <w:jc w:val="both"/>
      </w:pPr>
      <w:r>
        <w:lastRenderedPageBreak/>
        <w:t>вывесок на каждом из фасадов здания, расположенного на пересечении нескольких улиц;</w:t>
      </w:r>
    </w:p>
    <w:p w:rsidR="00874CBC" w:rsidRDefault="005815AA">
      <w:pPr>
        <w:pStyle w:val="20"/>
        <w:framePr w:w="9398" w:h="14577" w:hRule="exact" w:wrap="none" w:vAnchor="page" w:hAnchor="page" w:x="1695" w:y="1112"/>
        <w:numPr>
          <w:ilvl w:val="0"/>
          <w:numId w:val="4"/>
        </w:numPr>
        <w:shd w:val="clear" w:color="auto" w:fill="auto"/>
        <w:tabs>
          <w:tab w:val="left" w:pos="730"/>
        </w:tabs>
        <w:spacing w:before="0" w:after="0" w:line="322" w:lineRule="exact"/>
        <w:ind w:firstLine="400"/>
        <w:jc w:val="both"/>
      </w:pPr>
      <w:r>
        <w:t>вывесок, состоящих из нескольких однотипных конструктивно</w:t>
      </w:r>
      <w:r>
        <w:softHyphen/>
        <w:t>художественных элементов. На вывесках допускается размещение декоративных элементов, а такж</w:t>
      </w:r>
      <w:r>
        <w:t>е словесных, графических изображений или иных комбинаций, зарегистрированных в установленном порядке в качестве товарных знаков или знаков обслуживания.</w:t>
      </w:r>
    </w:p>
    <w:p w:rsidR="00874CBC" w:rsidRDefault="005815AA">
      <w:pPr>
        <w:pStyle w:val="20"/>
        <w:framePr w:w="9398" w:h="14577" w:hRule="exact" w:wrap="none" w:vAnchor="page" w:hAnchor="page" w:x="1695" w:y="1112"/>
        <w:numPr>
          <w:ilvl w:val="2"/>
          <w:numId w:val="2"/>
        </w:numPr>
        <w:shd w:val="clear" w:color="auto" w:fill="auto"/>
        <w:tabs>
          <w:tab w:val="left" w:pos="1229"/>
        </w:tabs>
        <w:spacing w:before="0" w:after="0" w:line="322" w:lineRule="exact"/>
        <w:ind w:firstLine="400"/>
        <w:jc w:val="both"/>
      </w:pPr>
      <w:r>
        <w:t xml:space="preserve">Указатель местонахождения - средство наружной информации, содержащее сведения о направлении движения и </w:t>
      </w:r>
      <w:r>
        <w:t>расстоянии до объекта, устанавливаемое в целях ориентирования потребителей. Площадь информационного поля указателя местонахождения должна быть не более 1 кв.м.</w:t>
      </w:r>
    </w:p>
    <w:p w:rsidR="00874CBC" w:rsidRDefault="005815AA">
      <w:pPr>
        <w:pStyle w:val="20"/>
        <w:framePr w:w="9398" w:h="14577" w:hRule="exact" w:wrap="none" w:vAnchor="page" w:hAnchor="page" w:x="1695" w:y="1112"/>
        <w:shd w:val="clear" w:color="auto" w:fill="auto"/>
        <w:spacing w:before="0" w:after="0" w:line="322" w:lineRule="exact"/>
        <w:ind w:firstLine="400"/>
        <w:jc w:val="both"/>
      </w:pPr>
      <w:r>
        <w:t>На указателе допускается указание профиля организации без указания ее наименования ("Выставочный</w:t>
      </w:r>
      <w:r w:rsidR="00C131AB">
        <w:t xml:space="preserve"> комплекс", Ш</w:t>
      </w:r>
      <w:r>
        <w:t>иномонтаж", "Аптека", "Хозтовары" и т.п.). Указатель, установленный вне места нахождения организации, с информацией о ее наименовании, в том числе с указанием направления движения, является рекламной конструкцией.</w:t>
      </w:r>
    </w:p>
    <w:p w:rsidR="00874CBC" w:rsidRDefault="005815AA">
      <w:pPr>
        <w:pStyle w:val="20"/>
        <w:framePr w:w="9398" w:h="14577" w:hRule="exact" w:wrap="none" w:vAnchor="page" w:hAnchor="page" w:x="1695" w:y="1112"/>
        <w:numPr>
          <w:ilvl w:val="2"/>
          <w:numId w:val="2"/>
        </w:numPr>
        <w:shd w:val="clear" w:color="auto" w:fill="auto"/>
        <w:tabs>
          <w:tab w:val="left" w:pos="1349"/>
        </w:tabs>
        <w:spacing w:before="0" w:after="0" w:line="322" w:lineRule="exact"/>
        <w:ind w:firstLine="400"/>
        <w:jc w:val="both"/>
      </w:pPr>
      <w:r>
        <w:t>Режимная табличка - средство</w:t>
      </w:r>
      <w:r>
        <w:t xml:space="preserve"> наружной информации, предназначенное для доведения до сведения потребителей информации о режиме работы организации. Размер режимной таблички должен быть не более 0,40 м по горизонтали и 0,60 м по вертикали. Режимные таблички устанавливаются на здании спра</w:t>
      </w:r>
      <w:r>
        <w:t>ва или слева у главного входа в занимаемое организацией здание или помещение.</w:t>
      </w:r>
    </w:p>
    <w:p w:rsidR="00874CBC" w:rsidRDefault="005815AA">
      <w:pPr>
        <w:pStyle w:val="20"/>
        <w:framePr w:w="9398" w:h="14577" w:hRule="exact" w:wrap="none" w:vAnchor="page" w:hAnchor="page" w:x="1695" w:y="1112"/>
        <w:numPr>
          <w:ilvl w:val="2"/>
          <w:numId w:val="2"/>
        </w:numPr>
        <w:shd w:val="clear" w:color="auto" w:fill="auto"/>
        <w:tabs>
          <w:tab w:val="left" w:pos="1229"/>
        </w:tabs>
        <w:spacing w:before="0" w:after="0" w:line="322" w:lineRule="exact"/>
        <w:ind w:firstLine="400"/>
        <w:jc w:val="both"/>
      </w:pPr>
      <w:r>
        <w:t>Учрежденческая доска - средство наружной информации, предназначенное для информирования населения о наименовании юридического лица, его ведомственной принадлежности и режиме рабо</w:t>
      </w:r>
      <w:r>
        <w:t>ты. Учрежденческие доски размещаются на фасаде здания при входе в занимаемое учреждением здание или помещение. Информация на учрежденческих досках должна быть оформлена на двух государственных языках Чеченской Республики.</w:t>
      </w:r>
    </w:p>
    <w:p w:rsidR="00874CBC" w:rsidRDefault="005815AA">
      <w:pPr>
        <w:pStyle w:val="20"/>
        <w:framePr w:w="9398" w:h="14577" w:hRule="exact" w:wrap="none" w:vAnchor="page" w:hAnchor="page" w:x="1695" w:y="1112"/>
        <w:numPr>
          <w:ilvl w:val="2"/>
          <w:numId w:val="2"/>
        </w:numPr>
        <w:shd w:val="clear" w:color="auto" w:fill="auto"/>
        <w:tabs>
          <w:tab w:val="left" w:pos="1229"/>
        </w:tabs>
        <w:spacing w:before="0" w:after="0" w:line="322" w:lineRule="exact"/>
        <w:ind w:firstLine="400"/>
        <w:jc w:val="both"/>
      </w:pPr>
      <w:r>
        <w:t>Вывески и указатели местонахождени</w:t>
      </w:r>
      <w:r>
        <w:t>я устанавливаются в соответствии с дизайн-проектом на основании согласования, выданного уполномоченным органом администрации Урус-Мартановского муниципального района.</w:t>
      </w:r>
    </w:p>
    <w:p w:rsidR="00874CBC" w:rsidRDefault="005815AA">
      <w:pPr>
        <w:pStyle w:val="20"/>
        <w:framePr w:w="9398" w:h="14577" w:hRule="exact" w:wrap="none" w:vAnchor="page" w:hAnchor="page" w:x="1695" w:y="1112"/>
        <w:numPr>
          <w:ilvl w:val="2"/>
          <w:numId w:val="2"/>
        </w:numPr>
        <w:shd w:val="clear" w:color="auto" w:fill="auto"/>
        <w:tabs>
          <w:tab w:val="left" w:pos="1229"/>
        </w:tabs>
        <w:spacing w:before="0" w:after="0" w:line="322" w:lineRule="exact"/>
        <w:ind w:firstLine="400"/>
        <w:jc w:val="both"/>
      </w:pPr>
      <w:r>
        <w:t>Для установки режимных табличек и учрежденческих досок получение согласования не требуетс</w:t>
      </w:r>
      <w:r>
        <w:t>я.</w:t>
      </w:r>
    </w:p>
    <w:p w:rsidR="00874CBC" w:rsidRDefault="005815AA">
      <w:pPr>
        <w:pStyle w:val="20"/>
        <w:framePr w:w="9398" w:h="14577" w:hRule="exact" w:wrap="none" w:vAnchor="page" w:hAnchor="page" w:x="1695" w:y="1112"/>
        <w:numPr>
          <w:ilvl w:val="1"/>
          <w:numId w:val="2"/>
        </w:numPr>
        <w:shd w:val="clear" w:color="auto" w:fill="auto"/>
        <w:tabs>
          <w:tab w:val="left" w:pos="929"/>
        </w:tabs>
        <w:spacing w:before="0" w:after="0" w:line="322" w:lineRule="exact"/>
        <w:ind w:firstLine="400"/>
        <w:jc w:val="both"/>
      </w:pPr>
      <w:r>
        <w:t>Отдельно стоящие конструкции.</w:t>
      </w:r>
    </w:p>
    <w:p w:rsidR="00874CBC" w:rsidRDefault="005815AA">
      <w:pPr>
        <w:pStyle w:val="20"/>
        <w:framePr w:w="9398" w:h="14577" w:hRule="exact" w:wrap="none" w:vAnchor="page" w:hAnchor="page" w:x="1695" w:y="1112"/>
        <w:numPr>
          <w:ilvl w:val="2"/>
          <w:numId w:val="2"/>
        </w:numPr>
        <w:shd w:val="clear" w:color="auto" w:fill="auto"/>
        <w:tabs>
          <w:tab w:val="left" w:pos="1081"/>
        </w:tabs>
        <w:spacing w:before="0" w:after="0" w:line="322" w:lineRule="exact"/>
        <w:ind w:firstLine="400"/>
        <w:jc w:val="both"/>
      </w:pPr>
      <w:r>
        <w:t>К отдельно стоящим конструкциям относятся щитовая конструкция, флаговая композиция, стела, наземное панно, штендер.</w:t>
      </w:r>
    </w:p>
    <w:p w:rsidR="00874CBC" w:rsidRDefault="005815AA">
      <w:pPr>
        <w:pStyle w:val="20"/>
        <w:framePr w:w="9398" w:h="14577" w:hRule="exact" w:wrap="none" w:vAnchor="page" w:hAnchor="page" w:x="1695" w:y="1112"/>
        <w:numPr>
          <w:ilvl w:val="2"/>
          <w:numId w:val="2"/>
        </w:numPr>
        <w:shd w:val="clear" w:color="auto" w:fill="auto"/>
        <w:tabs>
          <w:tab w:val="left" w:pos="1086"/>
        </w:tabs>
        <w:spacing w:before="0" w:after="0" w:line="322" w:lineRule="exact"/>
        <w:ind w:firstLine="400"/>
        <w:jc w:val="both"/>
      </w:pPr>
      <w:r>
        <w:t xml:space="preserve">Щитовая конструкция - средство наружной рекламы и информации, в том числе в объемно-пространственном </w:t>
      </w:r>
      <w:r>
        <w:t>исполнении, состоящее из фундамента, несущего элемента, каркаса и информационного поля. В зависимости от площади информационного поля одной стороны щитовые конструкции подразделяются на конструкции следующих форматов: малого (до 4,5 кв.м включительно), сре</w:t>
      </w:r>
      <w:r>
        <w:t>днего (от 4,5 до 10,0 кв.м включительно),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20"/>
        <w:framePr w:w="9398" w:h="14572" w:hRule="exact" w:wrap="none" w:vAnchor="page" w:hAnchor="page" w:x="1695" w:y="1094"/>
        <w:shd w:val="clear" w:color="auto" w:fill="auto"/>
        <w:tabs>
          <w:tab w:val="left" w:pos="1086"/>
        </w:tabs>
        <w:spacing w:before="0" w:after="0" w:line="322" w:lineRule="exact"/>
        <w:jc w:val="both"/>
      </w:pPr>
      <w:r>
        <w:lastRenderedPageBreak/>
        <w:t>большого (от 10,0 до 18,0 кв.м включительно), сверхбольшого (более 18,0 кв.м). Щитовые конструкции, выполненные в одностороннем варианте, должны иметь декоративно оформленную обратную сторону.</w:t>
      </w:r>
      <w:r>
        <w:t xml:space="preserve"> В случае отсутствия рекламных материалов поверхность щитовой конструкции должна быть закрыта однотонным техническим баннером светлых тонов. Фундаменты щитовых конструкций не должны выступать над уровнем земли. В случаях, когда отсутствует техническая возм</w:t>
      </w:r>
      <w:r>
        <w:t>ожность заглубления фундамента, допускается его размещение без заглубления при условии декоративного оформления. Для подсвета щитовых конструкций малого и среднего форматов при наличии технической возможности должна использоваться подземная подводка электр</w:t>
      </w:r>
      <w:r>
        <w:t>опитания. Нижний край каркаса еврощита 3x6м или крепящих его конструкций должен располагаться на высоте не менее 4,5 м от поверхности земли. Размещение щитовых конструкций сверхбольшого формата рекомендуется на крупных транспортных развязках.</w:t>
      </w:r>
    </w:p>
    <w:p w:rsidR="00874CBC" w:rsidRDefault="005815AA">
      <w:pPr>
        <w:pStyle w:val="20"/>
        <w:framePr w:w="9398" w:h="14572" w:hRule="exact" w:wrap="none" w:vAnchor="page" w:hAnchor="page" w:x="1695" w:y="1094"/>
        <w:numPr>
          <w:ilvl w:val="2"/>
          <w:numId w:val="2"/>
        </w:numPr>
        <w:shd w:val="clear" w:color="auto" w:fill="auto"/>
        <w:tabs>
          <w:tab w:val="left" w:pos="1158"/>
        </w:tabs>
        <w:spacing w:before="0" w:after="0" w:line="322" w:lineRule="exact"/>
        <w:ind w:firstLine="420"/>
        <w:jc w:val="both"/>
      </w:pPr>
      <w:r>
        <w:t>Флаговая комп</w:t>
      </w:r>
      <w:r>
        <w:t>озиция - средство наружной рекламы и информации, состоящее из основания, одного или нескольких флагштоков и мягких полотнищ (информационных полей).</w:t>
      </w:r>
    </w:p>
    <w:p w:rsidR="00874CBC" w:rsidRDefault="005815AA">
      <w:pPr>
        <w:pStyle w:val="20"/>
        <w:framePr w:w="9398" w:h="14572" w:hRule="exact" w:wrap="none" w:vAnchor="page" w:hAnchor="page" w:x="1695" w:y="1094"/>
        <w:numPr>
          <w:ilvl w:val="2"/>
          <w:numId w:val="2"/>
        </w:numPr>
        <w:shd w:val="clear" w:color="auto" w:fill="auto"/>
        <w:tabs>
          <w:tab w:val="left" w:pos="1291"/>
        </w:tabs>
        <w:spacing w:before="0" w:after="0" w:line="322" w:lineRule="exact"/>
        <w:ind w:firstLine="420"/>
        <w:jc w:val="both"/>
      </w:pPr>
      <w:r>
        <w:t xml:space="preserve">Стела - средство наружной рекламы и информации в индивидуальном исполнении, в котором для размещения </w:t>
      </w:r>
      <w:r>
        <w:t xml:space="preserve">информации используется как объем конструкции, так и ее поверхность. Не допускается размещение стел при ширине тротуара менее трех метров и (или) наличии мест для .размещения других средств наружной рекламы и информации на фасаде здания или сооружения, за </w:t>
      </w:r>
      <w:r>
        <w:t>исключением зданий и сооружений, расположенных вне зоны видимости с улично-дорожной сети.</w:t>
      </w:r>
    </w:p>
    <w:p w:rsidR="00874CBC" w:rsidRDefault="005815AA">
      <w:pPr>
        <w:pStyle w:val="20"/>
        <w:framePr w:w="9398" w:h="14572" w:hRule="exact" w:wrap="none" w:vAnchor="page" w:hAnchor="page" w:x="1695" w:y="1094"/>
        <w:numPr>
          <w:ilvl w:val="2"/>
          <w:numId w:val="2"/>
        </w:numPr>
        <w:shd w:val="clear" w:color="auto" w:fill="auto"/>
        <w:tabs>
          <w:tab w:val="left" w:pos="1117"/>
        </w:tabs>
        <w:spacing w:before="0" w:after="0" w:line="322" w:lineRule="exact"/>
        <w:ind w:firstLine="420"/>
        <w:jc w:val="both"/>
      </w:pPr>
      <w:r>
        <w:t>Наземное панно - средство наружной рекламы и информации, размещаемое на поверхности земли и состоящее из нанесенных либо встроенных в дорожное или земляное покрытие с</w:t>
      </w:r>
      <w:r>
        <w:t>троительных материалов, средств озеленения. Материалы, применяемые для наземных панно, не должны нарушать целостность покрытия тротуаров или иных мест размещения наземных панно.</w:t>
      </w:r>
    </w:p>
    <w:p w:rsidR="00874CBC" w:rsidRDefault="005815AA">
      <w:pPr>
        <w:pStyle w:val="20"/>
        <w:framePr w:w="9398" w:h="14572" w:hRule="exact" w:wrap="none" w:vAnchor="page" w:hAnchor="page" w:x="1695" w:y="1094"/>
        <w:numPr>
          <w:ilvl w:val="2"/>
          <w:numId w:val="2"/>
        </w:numPr>
        <w:shd w:val="clear" w:color="auto" w:fill="auto"/>
        <w:tabs>
          <w:tab w:val="left" w:pos="1117"/>
        </w:tabs>
        <w:spacing w:before="0" w:after="0" w:line="322" w:lineRule="exact"/>
        <w:ind w:firstLine="420"/>
        <w:jc w:val="both"/>
      </w:pPr>
      <w:r>
        <w:t>Штендер - выносное средство наружной рекламы и информации, размещаемое юридиче</w:t>
      </w:r>
      <w:r>
        <w:t>скими лицами или индивидуальными предпринимателями в непосредственной близости от организаций в часы их работы. Площадь одной стороны штендера не должна превышать 1,5 кв.м. Штендеры должны размещаться в пешеходных зонах в пределах трех метров от входа в по</w:t>
      </w:r>
      <w:r>
        <w:t>мещение. Не допускается установка штендеров при ширине тротуара менее трех метров, а также ориентированных на восприятие с проезжей части.</w:t>
      </w:r>
    </w:p>
    <w:p w:rsidR="00874CBC" w:rsidRDefault="005815AA">
      <w:pPr>
        <w:pStyle w:val="20"/>
        <w:framePr w:w="9398" w:h="14572" w:hRule="exact" w:wrap="none" w:vAnchor="page" w:hAnchor="page" w:x="1695" w:y="1094"/>
        <w:numPr>
          <w:ilvl w:val="1"/>
          <w:numId w:val="2"/>
        </w:numPr>
        <w:shd w:val="clear" w:color="auto" w:fill="auto"/>
        <w:tabs>
          <w:tab w:val="left" w:pos="1155"/>
        </w:tabs>
        <w:spacing w:before="0" w:after="0" w:line="322" w:lineRule="exact"/>
        <w:ind w:firstLine="420"/>
        <w:jc w:val="both"/>
      </w:pPr>
      <w:r>
        <w:t>Конструкции, размещаемые на зданиях, строениях, сооружениях.</w:t>
      </w:r>
    </w:p>
    <w:p w:rsidR="00874CBC" w:rsidRDefault="005815AA">
      <w:pPr>
        <w:pStyle w:val="20"/>
        <w:framePr w:w="9398" w:h="14572" w:hRule="exact" w:wrap="none" w:vAnchor="page" w:hAnchor="page" w:x="1695" w:y="1094"/>
        <w:numPr>
          <w:ilvl w:val="2"/>
          <w:numId w:val="2"/>
        </w:numPr>
        <w:shd w:val="clear" w:color="auto" w:fill="auto"/>
        <w:tabs>
          <w:tab w:val="left" w:pos="1160"/>
        </w:tabs>
        <w:spacing w:before="0" w:after="0" w:line="322" w:lineRule="exact"/>
        <w:ind w:firstLine="420"/>
        <w:jc w:val="both"/>
      </w:pPr>
      <w:r>
        <w:t>К конструкциям, размещаемым на зданиях, строениях, соору</w:t>
      </w:r>
      <w:r>
        <w:t>жениях,</w:t>
      </w:r>
    </w:p>
    <w:p w:rsidR="00874CBC" w:rsidRDefault="005815AA">
      <w:pPr>
        <w:pStyle w:val="20"/>
        <w:framePr w:w="9398" w:h="14572" w:hRule="exact" w:wrap="none" w:vAnchor="page" w:hAnchor="page" w:x="1695" w:y="1094"/>
        <w:shd w:val="clear" w:color="auto" w:fill="auto"/>
        <w:spacing w:before="0" w:after="0" w:line="322" w:lineRule="exact"/>
        <w:jc w:val="both"/>
      </w:pPr>
      <w:r>
        <w:t>относятся настенное панно, крышная установка, кронштейн, конструкции на ограждении (кроме строительного), инженерном сооружении, строительном ограждении, строительная сетка, маркиз, транспорант-перетяжка, толедо, витраж.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20"/>
        <w:framePr w:w="9384" w:h="14568" w:hRule="exact" w:wrap="none" w:vAnchor="page" w:hAnchor="page" w:x="1702" w:y="1108"/>
        <w:numPr>
          <w:ilvl w:val="2"/>
          <w:numId w:val="2"/>
        </w:numPr>
        <w:shd w:val="clear" w:color="auto" w:fill="auto"/>
        <w:tabs>
          <w:tab w:val="left" w:pos="1167"/>
        </w:tabs>
        <w:spacing w:before="0" w:after="0" w:line="322" w:lineRule="exact"/>
        <w:ind w:firstLine="400"/>
        <w:jc w:val="both"/>
      </w:pPr>
      <w:r>
        <w:lastRenderedPageBreak/>
        <w:t>Настенное панно - средство наружной рекламы и информации, размещаемое на плоскости стен зданий или сооружений в виде конструкции, состоящей из каркаса, информационного поля и элементов крепления, либо изображения, непосредственно нанесенного на поверхность</w:t>
      </w:r>
      <w:r>
        <w:t xml:space="preserve"> стены. Не допускаются размещение настенных панно, закрывающих значительную часть фасада здания, остекление витрин, окон, арок, архитектурные детали и декоративное оформление на территориях особого районного значения на главных фасадах и просматриваемых с </w:t>
      </w:r>
      <w:r>
        <w:t>улиц боковых фасадах.</w:t>
      </w:r>
    </w:p>
    <w:p w:rsidR="00874CBC" w:rsidRDefault="005815AA">
      <w:pPr>
        <w:pStyle w:val="20"/>
        <w:framePr w:w="9384" w:h="14568" w:hRule="exact" w:wrap="none" w:vAnchor="page" w:hAnchor="page" w:x="1702" w:y="1108"/>
        <w:numPr>
          <w:ilvl w:val="2"/>
          <w:numId w:val="2"/>
        </w:numPr>
        <w:shd w:val="clear" w:color="auto" w:fill="auto"/>
        <w:tabs>
          <w:tab w:val="left" w:pos="1154"/>
        </w:tabs>
        <w:spacing w:before="0" w:after="0" w:line="322" w:lineRule="exact"/>
        <w:ind w:firstLine="400"/>
        <w:jc w:val="both"/>
      </w:pPr>
      <w:r>
        <w:t xml:space="preserve">Крышная установка - средство наружной рекламы и информации в виде объемной или плоскостной конструкции, полностью или частично размещаемое выше уровня карниза, отделяющего плоскость крыши от вертикальной поверхности стены здания, или </w:t>
      </w:r>
      <w:r>
        <w:t>на крыше. Не допускается размещение крышных установок, изготовленных в виде плоскостных панелей с внутренним и внешним подсветом на объектах территорий особого районного значения.</w:t>
      </w:r>
    </w:p>
    <w:p w:rsidR="00874CBC" w:rsidRDefault="005815AA">
      <w:pPr>
        <w:pStyle w:val="20"/>
        <w:framePr w:w="9384" w:h="14568" w:hRule="exact" w:wrap="none" w:vAnchor="page" w:hAnchor="page" w:x="1702" w:y="1108"/>
        <w:numPr>
          <w:ilvl w:val="2"/>
          <w:numId w:val="2"/>
        </w:numPr>
        <w:shd w:val="clear" w:color="auto" w:fill="auto"/>
        <w:tabs>
          <w:tab w:val="left" w:pos="1320"/>
        </w:tabs>
        <w:spacing w:before="0" w:after="0" w:line="322" w:lineRule="exact"/>
        <w:ind w:firstLine="400"/>
        <w:jc w:val="both"/>
      </w:pPr>
      <w:r>
        <w:t>Кронштейн - плоскостное или объемно-пространственное консольное средство нар</w:t>
      </w:r>
      <w:r>
        <w:t>ужной рекламы и информации, устанавливаемое на фасаде здания. Кронштейны должны быть установлены на высоте не менее 3 м. Не допускается установка кронштейнов без внутренней подсветки непосредственно над входами в здание.</w:t>
      </w:r>
    </w:p>
    <w:p w:rsidR="00874CBC" w:rsidRDefault="005815AA">
      <w:pPr>
        <w:pStyle w:val="20"/>
        <w:framePr w:w="9384" w:h="14568" w:hRule="exact" w:wrap="none" w:vAnchor="page" w:hAnchor="page" w:x="1702" w:y="1108"/>
        <w:numPr>
          <w:ilvl w:val="2"/>
          <w:numId w:val="2"/>
        </w:numPr>
        <w:shd w:val="clear" w:color="auto" w:fill="auto"/>
        <w:tabs>
          <w:tab w:val="left" w:pos="1154"/>
        </w:tabs>
        <w:spacing w:before="0" w:after="0" w:line="322" w:lineRule="exact"/>
        <w:ind w:firstLine="400"/>
        <w:jc w:val="both"/>
      </w:pPr>
      <w:r>
        <w:t>Конструкция на ограждении (кроме ст</w:t>
      </w:r>
      <w:r>
        <w:t>роительного) - средство наружной рекламы и информации, устанавливаемое на временном ограждении территорий розничной (уличной) торговли (летние кафе, выставки, ограждения торговых зон), а также других временных и постоянных ограждениях. Конструкции на ограж</w:t>
      </w:r>
      <w:r>
        <w:t>дениях могут быть изготовлены в виде отдельных щитов или мягкого оформления в соответствии с заданным модулем ограждения. В случае применения щитовых конструкций высота щитов не должна превышать размеров несущих элементов ограждений более чем на 1/2 их выс</w:t>
      </w:r>
      <w:r>
        <w:t>оты. Не допускается размещение конструкций на ограждениях, установленных на территориях особого районного значения, а также ограждениях, выполненных способами художественной ковки, литья или гнутья.</w:t>
      </w:r>
    </w:p>
    <w:p w:rsidR="00874CBC" w:rsidRDefault="005815AA">
      <w:pPr>
        <w:pStyle w:val="20"/>
        <w:framePr w:w="9384" w:h="14568" w:hRule="exact" w:wrap="none" w:vAnchor="page" w:hAnchor="page" w:x="1702" w:y="1108"/>
        <w:numPr>
          <w:ilvl w:val="2"/>
          <w:numId w:val="2"/>
        </w:numPr>
        <w:shd w:val="clear" w:color="auto" w:fill="auto"/>
        <w:tabs>
          <w:tab w:val="left" w:pos="1154"/>
        </w:tabs>
        <w:spacing w:before="0" w:after="0" w:line="322" w:lineRule="exact"/>
        <w:ind w:firstLine="400"/>
        <w:jc w:val="both"/>
      </w:pPr>
      <w:r>
        <w:t xml:space="preserve">Конструкция на инженерном сооружении - средство наружной </w:t>
      </w:r>
      <w:r>
        <w:t>рекламы и информации, размещаемое на боковых элементах мостов, путепроводов, ориентированное преимущественно на восприятие информации со стороны проезжей части.</w:t>
      </w:r>
    </w:p>
    <w:p w:rsidR="00874CBC" w:rsidRDefault="005815AA">
      <w:pPr>
        <w:pStyle w:val="20"/>
        <w:framePr w:w="9384" w:h="14568" w:hRule="exact" w:wrap="none" w:vAnchor="page" w:hAnchor="page" w:x="1702" w:y="1108"/>
        <w:numPr>
          <w:ilvl w:val="2"/>
          <w:numId w:val="2"/>
        </w:numPr>
        <w:shd w:val="clear" w:color="auto" w:fill="auto"/>
        <w:tabs>
          <w:tab w:val="left" w:pos="1154"/>
        </w:tabs>
        <w:spacing w:before="0" w:after="0" w:line="322" w:lineRule="exact"/>
        <w:ind w:firstLine="400"/>
        <w:jc w:val="both"/>
      </w:pPr>
      <w:r>
        <w:t xml:space="preserve">Конструкция на строительном ограждении - средство наружной рекламы и информации на ограждениях </w:t>
      </w:r>
      <w:r>
        <w:t>объектов строительства, выполненное на основании ут</w:t>
      </w:r>
      <w:r w:rsidR="00C131AB">
        <w:t>вержденных администрацией Урус-</w:t>
      </w:r>
      <w:r>
        <w:t>Мартановского муниципального района типовых решений.</w:t>
      </w:r>
    </w:p>
    <w:p w:rsidR="00874CBC" w:rsidRDefault="005815AA">
      <w:pPr>
        <w:pStyle w:val="20"/>
        <w:framePr w:w="9384" w:h="14568" w:hRule="exact" w:wrap="none" w:vAnchor="page" w:hAnchor="page" w:x="1702" w:y="1108"/>
        <w:numPr>
          <w:ilvl w:val="2"/>
          <w:numId w:val="2"/>
        </w:numPr>
        <w:shd w:val="clear" w:color="auto" w:fill="auto"/>
        <w:tabs>
          <w:tab w:val="left" w:pos="1154"/>
        </w:tabs>
        <w:spacing w:before="0" w:after="0" w:line="322" w:lineRule="exact"/>
        <w:ind w:firstLine="400"/>
        <w:jc w:val="both"/>
      </w:pPr>
      <w:r>
        <w:t xml:space="preserve">Строительная сетка - временное средство наружной рекламы и информации, закрывающее непосредственно информационным полем </w:t>
      </w:r>
      <w:r>
        <w:t>фасады объектов строительства или реконструкции (реставрации). На территории исторической части района рекомендуется размещение строительных сеток с изображением фасадов зданий.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20"/>
        <w:framePr w:w="9394" w:h="12307" w:hRule="exact" w:wrap="none" w:vAnchor="page" w:hAnchor="page" w:x="1697" w:y="1103"/>
        <w:numPr>
          <w:ilvl w:val="2"/>
          <w:numId w:val="2"/>
        </w:numPr>
        <w:shd w:val="clear" w:color="auto" w:fill="auto"/>
        <w:tabs>
          <w:tab w:val="left" w:pos="1216"/>
        </w:tabs>
        <w:spacing w:before="0" w:after="0" w:line="322" w:lineRule="exact"/>
        <w:ind w:firstLine="420"/>
        <w:jc w:val="both"/>
      </w:pPr>
      <w:r>
        <w:lastRenderedPageBreak/>
        <w:t xml:space="preserve">Маркиз - средство наружной рекламы и информации, </w:t>
      </w:r>
      <w:r>
        <w:t>выполненное в виде козырька с нанесенной на него информацией и размещенное над оконными проемами, витринами, проемами зданий и сооружений или входами в них. Маркиз состоит из элементов крепления к зданию, каркаса и информационного поля, выполненного на мяг</w:t>
      </w:r>
      <w:r>
        <w:t>кой или жесткой основе.</w:t>
      </w:r>
    </w:p>
    <w:p w:rsidR="00874CBC" w:rsidRDefault="005815AA">
      <w:pPr>
        <w:pStyle w:val="20"/>
        <w:framePr w:w="9394" w:h="12307" w:hRule="exact" w:wrap="none" w:vAnchor="page" w:hAnchor="page" w:x="1697" w:y="1103"/>
        <w:numPr>
          <w:ilvl w:val="2"/>
          <w:numId w:val="2"/>
        </w:numPr>
        <w:shd w:val="clear" w:color="auto" w:fill="auto"/>
        <w:tabs>
          <w:tab w:val="left" w:pos="1426"/>
        </w:tabs>
        <w:spacing w:before="0" w:after="0" w:line="322" w:lineRule="exact"/>
        <w:ind w:firstLine="420"/>
        <w:jc w:val="both"/>
      </w:pPr>
      <w:r>
        <w:t xml:space="preserve">Транспарант-перетяжка - средство наружной рекламы и информации, состоящее из устройств крепления и натяжения, а также информационного поля на мягкой основе. Транспаранты-перетяжки крепятся на зданиях, строениях, сооружениях, опорах </w:t>
      </w:r>
      <w:r>
        <w:t>освещения либо собственных опорах. В целях снижения нагрузок на несущие элементы рекомендуется изготовление информационного поля транспаранта-перетяжки из сетчатых материалов на мягкой основе. Не допускаются крепление иных конструкций к опоре транспаранта-</w:t>
      </w:r>
      <w:r>
        <w:t>перетяжки.</w:t>
      </w:r>
    </w:p>
    <w:p w:rsidR="00874CBC" w:rsidRDefault="005815AA">
      <w:pPr>
        <w:pStyle w:val="20"/>
        <w:framePr w:w="9394" w:h="12307" w:hRule="exact" w:wrap="none" w:vAnchor="page" w:hAnchor="page" w:x="1697" w:y="1103"/>
        <w:numPr>
          <w:ilvl w:val="2"/>
          <w:numId w:val="2"/>
        </w:numPr>
        <w:shd w:val="clear" w:color="auto" w:fill="auto"/>
        <w:tabs>
          <w:tab w:val="left" w:pos="1234"/>
        </w:tabs>
        <w:spacing w:before="0" w:after="0" w:line="322" w:lineRule="exact"/>
        <w:ind w:firstLine="420"/>
        <w:jc w:val="both"/>
      </w:pPr>
      <w:r>
        <w:t>Толедо - плоскостное или объемно-пространственное консольное средство наружной рекламы и информации, устанавливаемое на собственной опоре, опоре городского освещения, опоре контактной сети. Нижний край каркаса толедо должен располагаться на высо</w:t>
      </w:r>
      <w:r>
        <w:t>те не менее чем 4,5 м от поверхности земли.</w:t>
      </w:r>
    </w:p>
    <w:p w:rsidR="00874CBC" w:rsidRDefault="005815AA">
      <w:pPr>
        <w:pStyle w:val="20"/>
        <w:framePr w:w="9394" w:h="12307" w:hRule="exact" w:wrap="none" w:vAnchor="page" w:hAnchor="page" w:x="1697" w:y="1103"/>
        <w:numPr>
          <w:ilvl w:val="2"/>
          <w:numId w:val="2"/>
        </w:numPr>
        <w:shd w:val="clear" w:color="auto" w:fill="auto"/>
        <w:tabs>
          <w:tab w:val="left" w:pos="1297"/>
        </w:tabs>
        <w:spacing w:before="0" w:after="0" w:line="322" w:lineRule="exact"/>
        <w:ind w:firstLine="420"/>
        <w:jc w:val="both"/>
      </w:pPr>
      <w:r>
        <w:t>Витраж - средство наружной рекламы и информации, размещаемое на внешнем остеклении (с внутренней или наружной стороны) оконных проемов, рассчитанное на восприятие информации с улицы.</w:t>
      </w:r>
    </w:p>
    <w:p w:rsidR="00874CBC" w:rsidRDefault="005815AA">
      <w:pPr>
        <w:pStyle w:val="20"/>
        <w:framePr w:w="9394" w:h="12307" w:hRule="exact" w:wrap="none" w:vAnchor="page" w:hAnchor="page" w:x="1697" w:y="1103"/>
        <w:numPr>
          <w:ilvl w:val="1"/>
          <w:numId w:val="2"/>
        </w:numPr>
        <w:shd w:val="clear" w:color="auto" w:fill="auto"/>
        <w:tabs>
          <w:tab w:val="left" w:pos="938"/>
        </w:tabs>
        <w:spacing w:before="0" w:after="0" w:line="322" w:lineRule="exact"/>
        <w:ind w:firstLine="420"/>
        <w:jc w:val="both"/>
      </w:pPr>
      <w:r>
        <w:t>Нетрадиционные конструкции. К</w:t>
      </w:r>
      <w:r>
        <w:t xml:space="preserve"> нетрадиционным конструкциям относятся^ воздушные шары, дирижабли и т.п.</w:t>
      </w:r>
    </w:p>
    <w:p w:rsidR="00874CBC" w:rsidRDefault="005815AA">
      <w:pPr>
        <w:pStyle w:val="20"/>
        <w:framePr w:w="9394" w:h="12307" w:hRule="exact" w:wrap="none" w:vAnchor="page" w:hAnchor="page" w:x="1697" w:y="1103"/>
        <w:numPr>
          <w:ilvl w:val="1"/>
          <w:numId w:val="2"/>
        </w:numPr>
        <w:shd w:val="clear" w:color="auto" w:fill="auto"/>
        <w:tabs>
          <w:tab w:val="left" w:pos="938"/>
        </w:tabs>
        <w:spacing w:before="0" w:after="0" w:line="322" w:lineRule="exact"/>
        <w:ind w:firstLine="420"/>
        <w:jc w:val="both"/>
      </w:pPr>
      <w:r>
        <w:t xml:space="preserve">Средства наружной рекламы и информации в типовом исполнении. К средствам наружной рекламы и информации в типовом исполнении относятся еврощит 3x6м, суперсайты </w:t>
      </w:r>
      <w:r w:rsidRPr="00C131AB">
        <w:rPr>
          <w:lang w:eastAsia="en-US" w:bidi="en-US"/>
        </w:rPr>
        <w:t>5</w:t>
      </w:r>
      <w:r>
        <w:rPr>
          <w:lang w:val="en-US" w:eastAsia="en-US" w:bidi="en-US"/>
        </w:rPr>
        <w:t>x</w:t>
      </w:r>
      <w:r w:rsidRPr="00C131AB">
        <w:rPr>
          <w:lang w:eastAsia="en-US" w:bidi="en-US"/>
        </w:rPr>
        <w:t xml:space="preserve">12 </w:t>
      </w:r>
      <w:r>
        <w:t xml:space="preserve">м, </w:t>
      </w:r>
      <w:r w:rsidRPr="00C131AB">
        <w:rPr>
          <w:lang w:eastAsia="en-US" w:bidi="en-US"/>
        </w:rPr>
        <w:t>5</w:t>
      </w:r>
      <w:r>
        <w:rPr>
          <w:lang w:val="en-US" w:eastAsia="en-US" w:bidi="en-US"/>
        </w:rPr>
        <w:t>x</w:t>
      </w:r>
      <w:r w:rsidRPr="00C131AB">
        <w:rPr>
          <w:lang w:eastAsia="en-US" w:bidi="en-US"/>
        </w:rPr>
        <w:t xml:space="preserve">15 </w:t>
      </w:r>
      <w:r>
        <w:t>м, супербор</w:t>
      </w:r>
      <w:r>
        <w:t>ды 4 х 8 м, 4х 12 м, ситиборд 2,7 х 3,7 м, пилон (в том числе в составе остановочного павильона) 1,2 х 1,8 м, пилларс 1,4 х 3 м, знаки информирования об объектах притяжения (ГОСТ Р 52044-2003). Конструкции в типовом исполнении, за исключением знаков информ</w:t>
      </w:r>
      <w:r>
        <w:t>ирования об объектах притяжения (ГОСТ Р 52044-2003), на имуществе, находящемся в муниципальной собственности Урус-Мартановского муниципального района, должны размещаться в соответствии с территориальными схемами размещения средств наружной рекламы и информ</w:t>
      </w:r>
      <w:r>
        <w:t>ации, утвержденными правовым актом администрации Урус-Мартановского муниципального района.</w:t>
      </w:r>
    </w:p>
    <w:p w:rsidR="00874CBC" w:rsidRDefault="005815AA">
      <w:pPr>
        <w:pStyle w:val="20"/>
        <w:framePr w:w="9394" w:h="12307" w:hRule="exact" w:wrap="none" w:vAnchor="page" w:hAnchor="page" w:x="1697" w:y="1103"/>
        <w:numPr>
          <w:ilvl w:val="1"/>
          <w:numId w:val="2"/>
        </w:numPr>
        <w:shd w:val="clear" w:color="auto" w:fill="auto"/>
        <w:tabs>
          <w:tab w:val="left" w:pos="938"/>
        </w:tabs>
        <w:spacing w:before="0" w:after="0" w:line="322" w:lineRule="exact"/>
        <w:ind w:firstLine="420"/>
        <w:jc w:val="both"/>
      </w:pPr>
      <w:r>
        <w:t>Средства наружной рекламы и информации в индивидуальном исполнении. К средствам наружной рекламы и информации в индивидуальном исполнении относятся указатели местона</w:t>
      </w:r>
      <w:r>
        <w:t>хождения, стелы и</w:t>
      </w:r>
    </w:p>
    <w:p w:rsidR="00874CBC" w:rsidRDefault="005815AA">
      <w:pPr>
        <w:pStyle w:val="20"/>
        <w:framePr w:wrap="none" w:vAnchor="page" w:hAnchor="page" w:x="1697" w:y="13391"/>
        <w:shd w:val="clear" w:color="auto" w:fill="auto"/>
        <w:spacing w:before="0" w:after="0" w:line="280" w:lineRule="exact"/>
        <w:jc w:val="left"/>
      </w:pPr>
      <w:r>
        <w:t>т.п.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30"/>
        <w:framePr w:w="9384" w:h="14261" w:hRule="exact" w:wrap="none" w:vAnchor="page" w:hAnchor="page" w:x="1702" w:y="1083"/>
        <w:numPr>
          <w:ilvl w:val="0"/>
          <w:numId w:val="2"/>
        </w:numPr>
        <w:shd w:val="clear" w:color="auto" w:fill="auto"/>
        <w:tabs>
          <w:tab w:val="left" w:pos="1370"/>
        </w:tabs>
        <w:spacing w:after="240"/>
        <w:ind w:left="1400" w:hanging="380"/>
        <w:jc w:val="left"/>
      </w:pPr>
      <w:r>
        <w:lastRenderedPageBreak/>
        <w:t>Оформление разрешительных документов на установку и эксплуатацию средств наружной рекламы и информации</w:t>
      </w:r>
    </w:p>
    <w:p w:rsidR="00874CBC" w:rsidRDefault="005815AA">
      <w:pPr>
        <w:pStyle w:val="20"/>
        <w:framePr w:w="9384" w:h="14261" w:hRule="exact" w:wrap="none" w:vAnchor="page" w:hAnchor="page" w:x="1702" w:y="1083"/>
        <w:numPr>
          <w:ilvl w:val="1"/>
          <w:numId w:val="2"/>
        </w:numPr>
        <w:shd w:val="clear" w:color="auto" w:fill="auto"/>
        <w:tabs>
          <w:tab w:val="left" w:pos="892"/>
        </w:tabs>
        <w:spacing w:before="0" w:after="0" w:line="322" w:lineRule="exact"/>
        <w:ind w:firstLine="420"/>
        <w:jc w:val="both"/>
      </w:pPr>
      <w:r>
        <w:t>Установка и эксплуатация рекламных конструкций на территории Урус-Мартановского муниципального района допуск</w:t>
      </w:r>
      <w:r>
        <w:t>аются при наличии разрешения на их установку, установка средств наружной информации - при наличии согласования. Требования в части получения разрешений не распространяются на витрины, киоски, лотки, передвижные пункты торговли, уличные зонтики.</w:t>
      </w:r>
    </w:p>
    <w:p w:rsidR="00874CBC" w:rsidRDefault="005815AA">
      <w:pPr>
        <w:pStyle w:val="20"/>
        <w:framePr w:w="9384" w:h="14261" w:hRule="exact" w:wrap="none" w:vAnchor="page" w:hAnchor="page" w:x="1702" w:y="1083"/>
        <w:numPr>
          <w:ilvl w:val="1"/>
          <w:numId w:val="2"/>
        </w:numPr>
        <w:shd w:val="clear" w:color="auto" w:fill="auto"/>
        <w:tabs>
          <w:tab w:val="left" w:pos="1037"/>
        </w:tabs>
        <w:spacing w:before="0" w:after="0" w:line="322" w:lineRule="exact"/>
        <w:ind w:firstLine="420"/>
        <w:jc w:val="both"/>
      </w:pPr>
      <w:r>
        <w:t xml:space="preserve">Разрешение </w:t>
      </w:r>
      <w:r>
        <w:t>на установку рекламной конструкции - документ</w:t>
      </w:r>
    </w:p>
    <w:p w:rsidR="00874CBC" w:rsidRDefault="005815AA">
      <w:pPr>
        <w:pStyle w:val="20"/>
        <w:framePr w:w="9384" w:h="14261" w:hRule="exact" w:wrap="none" w:vAnchor="page" w:hAnchor="page" w:x="1702" w:y="1083"/>
        <w:shd w:val="clear" w:color="auto" w:fill="auto"/>
        <w:tabs>
          <w:tab w:val="left" w:pos="2318"/>
          <w:tab w:val="left" w:pos="4565"/>
          <w:tab w:val="left" w:pos="5688"/>
          <w:tab w:val="left" w:pos="8078"/>
          <w:tab w:val="left" w:pos="8990"/>
        </w:tabs>
        <w:spacing w:before="0" w:after="0" w:line="322" w:lineRule="exact"/>
        <w:jc w:val="both"/>
      </w:pPr>
      <w:r>
        <w:t>установленной формы, утвержденной правовым актом администрации Урус- Мартановского</w:t>
      </w:r>
      <w:r>
        <w:tab/>
        <w:t>муниципального</w:t>
      </w:r>
      <w:r>
        <w:tab/>
        <w:t>района,</w:t>
      </w:r>
      <w:r>
        <w:tab/>
        <w:t>удостоверяющий</w:t>
      </w:r>
      <w:r>
        <w:tab/>
        <w:t>право</w:t>
      </w:r>
      <w:r>
        <w:tab/>
        <w:t>на</w:t>
      </w:r>
    </w:p>
    <w:p w:rsidR="00874CBC" w:rsidRDefault="005815AA">
      <w:pPr>
        <w:pStyle w:val="20"/>
        <w:framePr w:w="9384" w:h="14261" w:hRule="exact" w:wrap="none" w:vAnchor="page" w:hAnchor="page" w:x="1702" w:y="1083"/>
        <w:shd w:val="clear" w:color="auto" w:fill="auto"/>
        <w:spacing w:before="0" w:after="0" w:line="322" w:lineRule="exact"/>
        <w:jc w:val="both"/>
      </w:pPr>
      <w:r>
        <w:t>установку рекламной конструкции.</w:t>
      </w:r>
    </w:p>
    <w:p w:rsidR="00874CBC" w:rsidRDefault="005815AA">
      <w:pPr>
        <w:pStyle w:val="20"/>
        <w:framePr w:w="9384" w:h="14261" w:hRule="exact" w:wrap="none" w:vAnchor="page" w:hAnchor="page" w:x="1702" w:y="1083"/>
        <w:numPr>
          <w:ilvl w:val="1"/>
          <w:numId w:val="2"/>
        </w:numPr>
        <w:shd w:val="clear" w:color="auto" w:fill="auto"/>
        <w:tabs>
          <w:tab w:val="left" w:pos="947"/>
        </w:tabs>
        <w:spacing w:before="0" w:after="0" w:line="322" w:lineRule="exact"/>
        <w:ind w:firstLine="420"/>
        <w:jc w:val="both"/>
      </w:pPr>
      <w:r>
        <w:t>Согласование на установку средства наружной инф</w:t>
      </w:r>
      <w:r>
        <w:t>ормации документ</w:t>
      </w:r>
    </w:p>
    <w:p w:rsidR="00874CBC" w:rsidRDefault="005815AA">
      <w:pPr>
        <w:pStyle w:val="20"/>
        <w:framePr w:w="9384" w:h="14261" w:hRule="exact" w:wrap="none" w:vAnchor="page" w:hAnchor="page" w:x="1702" w:y="1083"/>
        <w:shd w:val="clear" w:color="auto" w:fill="auto"/>
        <w:tabs>
          <w:tab w:val="left" w:pos="2318"/>
          <w:tab w:val="left" w:pos="4565"/>
          <w:tab w:val="left" w:pos="5688"/>
          <w:tab w:val="left" w:pos="8078"/>
          <w:tab w:val="left" w:pos="8990"/>
        </w:tabs>
        <w:spacing w:before="0" w:after="0" w:line="322" w:lineRule="exact"/>
        <w:jc w:val="both"/>
      </w:pPr>
      <w:r>
        <w:t>установленной формы, утвержденной правовым актом администрации Урус- Мартановского</w:t>
      </w:r>
      <w:r>
        <w:tab/>
        <w:t>муниципального</w:t>
      </w:r>
      <w:r>
        <w:tab/>
        <w:t>района,</w:t>
      </w:r>
      <w:r>
        <w:tab/>
        <w:t>удостоверяющий</w:t>
      </w:r>
      <w:r>
        <w:tab/>
        <w:t>право</w:t>
      </w:r>
      <w:r>
        <w:tab/>
        <w:t>на</w:t>
      </w:r>
    </w:p>
    <w:p w:rsidR="00874CBC" w:rsidRDefault="005815AA">
      <w:pPr>
        <w:pStyle w:val="20"/>
        <w:framePr w:w="9384" w:h="14261" w:hRule="exact" w:wrap="none" w:vAnchor="page" w:hAnchor="page" w:x="1702" w:y="1083"/>
        <w:shd w:val="clear" w:color="auto" w:fill="auto"/>
        <w:spacing w:before="0" w:after="0" w:line="322" w:lineRule="exact"/>
        <w:jc w:val="both"/>
      </w:pPr>
      <w:r>
        <w:t>установку средства наружной информации.</w:t>
      </w:r>
    </w:p>
    <w:p w:rsidR="00874CBC" w:rsidRDefault="005815AA">
      <w:pPr>
        <w:pStyle w:val="20"/>
        <w:framePr w:w="9384" w:h="14261" w:hRule="exact" w:wrap="none" w:vAnchor="page" w:hAnchor="page" w:x="1702" w:y="1083"/>
        <w:numPr>
          <w:ilvl w:val="1"/>
          <w:numId w:val="2"/>
        </w:numPr>
        <w:shd w:val="clear" w:color="auto" w:fill="auto"/>
        <w:tabs>
          <w:tab w:val="left" w:pos="1037"/>
        </w:tabs>
        <w:spacing w:before="0" w:after="0" w:line="322" w:lineRule="exact"/>
        <w:ind w:firstLine="420"/>
        <w:jc w:val="both"/>
      </w:pPr>
      <w:r>
        <w:t>Оплата государственной пошлины за выдачу разрешения осуществляется на</w:t>
      </w:r>
      <w:r>
        <w:t xml:space="preserve"> основании и в размере, которые установлены Налоговым кодексом Российской Федерации.</w:t>
      </w:r>
    </w:p>
    <w:p w:rsidR="00874CBC" w:rsidRDefault="005815AA">
      <w:pPr>
        <w:pStyle w:val="20"/>
        <w:framePr w:w="9384" w:h="14261" w:hRule="exact" w:wrap="none" w:vAnchor="page" w:hAnchor="page" w:x="1702" w:y="1083"/>
        <w:numPr>
          <w:ilvl w:val="1"/>
          <w:numId w:val="2"/>
        </w:numPr>
        <w:shd w:val="clear" w:color="auto" w:fill="auto"/>
        <w:tabs>
          <w:tab w:val="left" w:pos="892"/>
        </w:tabs>
        <w:spacing w:before="0" w:after="0" w:line="322" w:lineRule="exact"/>
        <w:ind w:firstLine="420"/>
        <w:jc w:val="both"/>
      </w:pPr>
      <w:r>
        <w:t xml:space="preserve">Установка средства наружной рекламы и информации без разрешения (согласования) не допускается. В случае самовольной установки рекламной конструкции она подлежит демонтажу </w:t>
      </w:r>
      <w:r>
        <w:t>на основании предписания, в случае самовольной установки средства наружной информации - на основании требования. Срок добровольного исполнения требования о демонтаже самовольно установленного средства наружной рекламы и информации составляет 1 месяц.</w:t>
      </w:r>
    </w:p>
    <w:p w:rsidR="00874CBC" w:rsidRDefault="005815AA">
      <w:pPr>
        <w:pStyle w:val="20"/>
        <w:framePr w:w="9384" w:h="14261" w:hRule="exact" w:wrap="none" w:vAnchor="page" w:hAnchor="page" w:x="1702" w:y="1083"/>
        <w:numPr>
          <w:ilvl w:val="1"/>
          <w:numId w:val="2"/>
        </w:numPr>
        <w:shd w:val="clear" w:color="auto" w:fill="auto"/>
        <w:tabs>
          <w:tab w:val="left" w:pos="1037"/>
        </w:tabs>
        <w:spacing w:before="0" w:after="0" w:line="322" w:lineRule="exact"/>
        <w:ind w:firstLine="420"/>
        <w:jc w:val="both"/>
      </w:pPr>
      <w:r>
        <w:t>Разре</w:t>
      </w:r>
      <w:r>
        <w:t>шение (согласование) выдается на основании заявления</w:t>
      </w:r>
    </w:p>
    <w:p w:rsidR="00874CBC" w:rsidRDefault="005815AA">
      <w:pPr>
        <w:pStyle w:val="20"/>
        <w:framePr w:w="9384" w:h="14261" w:hRule="exact" w:wrap="none" w:vAnchor="page" w:hAnchor="page" w:x="1702" w:y="1083"/>
        <w:shd w:val="clear" w:color="auto" w:fill="auto"/>
        <w:tabs>
          <w:tab w:val="left" w:pos="2030"/>
        </w:tabs>
        <w:spacing w:before="0" w:after="0" w:line="322" w:lineRule="exact"/>
        <w:jc w:val="both"/>
      </w:pPr>
      <w:r>
        <w:t>собственника или иного законного владельца соответствующего имущества либо владельца средства наружной рекламы и информации по согласованию с уполномоченными органами и организациями, перечень которых оп</w:t>
      </w:r>
      <w:r>
        <w:t>ределяется</w:t>
      </w:r>
      <w:r>
        <w:tab/>
        <w:t>правовым актом администрации Урус-Мартановского</w:t>
      </w:r>
    </w:p>
    <w:p w:rsidR="00874CBC" w:rsidRDefault="005815AA">
      <w:pPr>
        <w:pStyle w:val="20"/>
        <w:framePr w:w="9384" w:h="14261" w:hRule="exact" w:wrap="none" w:vAnchor="page" w:hAnchor="page" w:x="1702" w:y="1083"/>
        <w:shd w:val="clear" w:color="auto" w:fill="auto"/>
        <w:spacing w:before="0" w:after="0" w:line="322" w:lineRule="exact"/>
        <w:jc w:val="both"/>
      </w:pPr>
      <w:r>
        <w:t>муниципального района.</w:t>
      </w:r>
    </w:p>
    <w:p w:rsidR="00874CBC" w:rsidRDefault="005815AA">
      <w:pPr>
        <w:pStyle w:val="20"/>
        <w:framePr w:w="9384" w:h="14261" w:hRule="exact" w:wrap="none" w:vAnchor="page" w:hAnchor="page" w:x="1702" w:y="1083"/>
        <w:numPr>
          <w:ilvl w:val="1"/>
          <w:numId w:val="2"/>
        </w:numPr>
        <w:shd w:val="clear" w:color="auto" w:fill="auto"/>
        <w:tabs>
          <w:tab w:val="left" w:pos="1037"/>
        </w:tabs>
        <w:spacing w:before="0" w:after="0" w:line="322" w:lineRule="exact"/>
        <w:ind w:firstLine="420"/>
        <w:jc w:val="both"/>
      </w:pPr>
      <w:r>
        <w:t>Процедура выдачи разрешений (согласований) и перечень документов, прилагаемых к заявлению на выдачу разрешения (согласования), утверждаются правовым актом администрации Урус-</w:t>
      </w:r>
      <w:r>
        <w:t>Мартановского муниципального района.</w:t>
      </w:r>
    </w:p>
    <w:p w:rsidR="00874CBC" w:rsidRDefault="005815AA">
      <w:pPr>
        <w:pStyle w:val="20"/>
        <w:framePr w:w="9384" w:h="14261" w:hRule="exact" w:wrap="none" w:vAnchor="page" w:hAnchor="page" w:x="1702" w:y="1083"/>
        <w:numPr>
          <w:ilvl w:val="1"/>
          <w:numId w:val="2"/>
        </w:numPr>
        <w:shd w:val="clear" w:color="auto" w:fill="auto"/>
        <w:tabs>
          <w:tab w:val="left" w:pos="882"/>
        </w:tabs>
        <w:spacing w:before="0" w:after="0" w:line="322" w:lineRule="exact"/>
        <w:ind w:firstLine="420"/>
        <w:jc w:val="both"/>
      </w:pPr>
      <w:r>
        <w:t>Решение о выдаче разрешения (согласования) или об отказе в его выдаче в письменной форме должно быть направлено заявителю в течении месяца со дня приема от него необходимых документов.</w:t>
      </w:r>
    </w:p>
    <w:p w:rsidR="00874CBC" w:rsidRDefault="005815AA">
      <w:pPr>
        <w:pStyle w:val="20"/>
        <w:framePr w:w="9384" w:h="14261" w:hRule="exact" w:wrap="none" w:vAnchor="page" w:hAnchor="page" w:x="1702" w:y="1083"/>
        <w:numPr>
          <w:ilvl w:val="1"/>
          <w:numId w:val="2"/>
        </w:numPr>
        <w:shd w:val="clear" w:color="auto" w:fill="auto"/>
        <w:tabs>
          <w:tab w:val="left" w:pos="882"/>
        </w:tabs>
        <w:spacing w:before="0" w:after="0" w:line="322" w:lineRule="exact"/>
        <w:ind w:firstLine="420"/>
        <w:jc w:val="both"/>
      </w:pPr>
      <w:r>
        <w:t xml:space="preserve">Решение об отказе в выдаче </w:t>
      </w:r>
      <w:r>
        <w:t>разрешения (согласования) должно быть мотивировано и принято исключительно по следующим основаниям:</w:t>
      </w:r>
    </w:p>
    <w:p w:rsidR="00874CBC" w:rsidRDefault="005815AA">
      <w:pPr>
        <w:pStyle w:val="20"/>
        <w:framePr w:w="9384" w:h="14261" w:hRule="exact" w:wrap="none" w:vAnchor="page" w:hAnchor="page" w:x="1702" w:y="1083"/>
        <w:numPr>
          <w:ilvl w:val="2"/>
          <w:numId w:val="2"/>
        </w:numPr>
        <w:shd w:val="clear" w:color="auto" w:fill="auto"/>
        <w:tabs>
          <w:tab w:val="left" w:pos="1161"/>
        </w:tabs>
        <w:spacing w:before="0" w:after="0" w:line="322" w:lineRule="exact"/>
        <w:ind w:firstLine="420"/>
        <w:jc w:val="both"/>
      </w:pPr>
      <w:r>
        <w:t>несоответствие проекта средства наружной рекламы и информации и его территориального размещения требованиям технического регламента;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20"/>
        <w:framePr w:w="9389" w:h="14572" w:hRule="exact" w:wrap="none" w:vAnchor="page" w:hAnchor="page" w:x="1700" w:y="1098"/>
        <w:numPr>
          <w:ilvl w:val="2"/>
          <w:numId w:val="2"/>
        </w:numPr>
        <w:shd w:val="clear" w:color="auto" w:fill="auto"/>
        <w:tabs>
          <w:tab w:val="left" w:pos="1260"/>
        </w:tabs>
        <w:spacing w:before="0" w:after="0" w:line="322" w:lineRule="exact"/>
        <w:ind w:firstLine="400"/>
        <w:jc w:val="both"/>
      </w:pPr>
      <w:r>
        <w:lastRenderedPageBreak/>
        <w:t>н</w:t>
      </w:r>
      <w:r>
        <w:t>есоответствие установки средства наружной рекламы и информации в заявленном месте Генеральному плану Урус-Мартановского муниципального района;</w:t>
      </w:r>
    </w:p>
    <w:p w:rsidR="00874CBC" w:rsidRDefault="005815AA">
      <w:pPr>
        <w:pStyle w:val="20"/>
        <w:framePr w:w="9389" w:h="14572" w:hRule="exact" w:wrap="none" w:vAnchor="page" w:hAnchor="page" w:x="1700" w:y="1098"/>
        <w:numPr>
          <w:ilvl w:val="2"/>
          <w:numId w:val="2"/>
        </w:numPr>
        <w:shd w:val="clear" w:color="auto" w:fill="auto"/>
        <w:tabs>
          <w:tab w:val="left" w:pos="1260"/>
        </w:tabs>
        <w:spacing w:before="0" w:after="0" w:line="322" w:lineRule="exact"/>
        <w:ind w:firstLine="400"/>
        <w:jc w:val="both"/>
      </w:pPr>
      <w:r>
        <w:t>нарушение требований нормативных актов по безопасности движения транспорта;</w:t>
      </w:r>
    </w:p>
    <w:p w:rsidR="00874CBC" w:rsidRDefault="005815AA">
      <w:pPr>
        <w:pStyle w:val="20"/>
        <w:framePr w:w="9389" w:h="14572" w:hRule="exact" w:wrap="none" w:vAnchor="page" w:hAnchor="page" w:x="1700" w:y="1098"/>
        <w:numPr>
          <w:ilvl w:val="2"/>
          <w:numId w:val="2"/>
        </w:numPr>
        <w:shd w:val="clear" w:color="auto" w:fill="auto"/>
        <w:tabs>
          <w:tab w:val="left" w:pos="1260"/>
        </w:tabs>
        <w:spacing w:before="0" w:after="0" w:line="322" w:lineRule="exact"/>
        <w:ind w:firstLine="400"/>
        <w:jc w:val="both"/>
      </w:pPr>
      <w:r>
        <w:t>нарушение внешнего архитектурного обл</w:t>
      </w:r>
      <w:r>
        <w:t>ика сложившейся застройки Урус-Мартановского муниципального района;</w:t>
      </w:r>
    </w:p>
    <w:p w:rsidR="00874CBC" w:rsidRDefault="005815AA">
      <w:pPr>
        <w:pStyle w:val="20"/>
        <w:framePr w:w="9389" w:h="14572" w:hRule="exact" w:wrap="none" w:vAnchor="page" w:hAnchor="page" w:x="1700" w:y="1098"/>
        <w:numPr>
          <w:ilvl w:val="2"/>
          <w:numId w:val="2"/>
        </w:numPr>
        <w:shd w:val="clear" w:color="auto" w:fill="auto"/>
        <w:tabs>
          <w:tab w:val="left" w:pos="1095"/>
        </w:tabs>
        <w:spacing w:before="0" w:after="0" w:line="322" w:lineRule="exact"/>
        <w:ind w:firstLine="400"/>
        <w:jc w:val="both"/>
      </w:pPr>
      <w: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874CBC" w:rsidRDefault="005815AA">
      <w:pPr>
        <w:pStyle w:val="20"/>
        <w:framePr w:w="9389" w:h="14572" w:hRule="exact" w:wrap="none" w:vAnchor="page" w:hAnchor="page" w:x="1700" w:y="1098"/>
        <w:numPr>
          <w:ilvl w:val="2"/>
          <w:numId w:val="2"/>
        </w:numPr>
        <w:shd w:val="clear" w:color="auto" w:fill="auto"/>
        <w:tabs>
          <w:tab w:val="left" w:pos="1086"/>
        </w:tabs>
        <w:spacing w:before="0" w:after="0" w:line="322" w:lineRule="exact"/>
        <w:ind w:firstLine="400"/>
        <w:jc w:val="both"/>
      </w:pPr>
      <w:r>
        <w:t>нарушение требований, установленных частями 5.1, 5.6, 5.7 и 9.1 статьи 19 федерального закона от 13.03.2006 №38-Ф3 "О рекламе".</w:t>
      </w:r>
    </w:p>
    <w:p w:rsidR="00874CBC" w:rsidRDefault="005815AA">
      <w:pPr>
        <w:pStyle w:val="20"/>
        <w:framePr w:w="9389" w:h="14572" w:hRule="exact" w:wrap="none" w:vAnchor="page" w:hAnchor="page" w:x="1700" w:y="1098"/>
        <w:numPr>
          <w:ilvl w:val="1"/>
          <w:numId w:val="2"/>
        </w:numPr>
        <w:shd w:val="clear" w:color="auto" w:fill="auto"/>
        <w:tabs>
          <w:tab w:val="left" w:pos="1078"/>
        </w:tabs>
        <w:spacing w:before="0" w:after="0" w:line="322" w:lineRule="exact"/>
        <w:ind w:firstLine="400"/>
        <w:jc w:val="both"/>
      </w:pPr>
      <w:r>
        <w:t>Разрешение на установку рекламной конструкции выдается на срок действия договора на установку и эксплуатацию средства наружной р</w:t>
      </w:r>
      <w:r>
        <w:t>екламы и информации, но не более чем на 5 лет.</w:t>
      </w:r>
    </w:p>
    <w:p w:rsidR="00874CBC" w:rsidRDefault="005815AA">
      <w:pPr>
        <w:pStyle w:val="20"/>
        <w:framePr w:w="9389" w:h="14572" w:hRule="exact" w:wrap="none" w:vAnchor="page" w:hAnchor="page" w:x="1700" w:y="1098"/>
        <w:numPr>
          <w:ilvl w:val="1"/>
          <w:numId w:val="2"/>
        </w:numPr>
        <w:shd w:val="clear" w:color="auto" w:fill="auto"/>
        <w:tabs>
          <w:tab w:val="left" w:pos="1260"/>
        </w:tabs>
        <w:spacing w:before="0" w:after="0" w:line="322" w:lineRule="exact"/>
        <w:ind w:firstLine="400"/>
        <w:jc w:val="both"/>
      </w:pPr>
      <w:r>
        <w:t>Согласование на установку средства наружной информации выдается на срок до 2,5 лет. Срок согласования может быть продлен на основании письменного заявления владельца средства наружной информации. Общий срок со</w:t>
      </w:r>
      <w:r>
        <w:t>гласования не может превышать пяти лет. Письменное обращение должно быть направлено за месяц до истечения срока действия ранее выданного согласования с приложением оригиналов дизайн-проекта, бланка ранее выданного согл</w:t>
      </w:r>
      <w:r w:rsidR="00C131AB">
        <w:t>асования, фотографии на текущую да</w:t>
      </w:r>
      <w:r>
        <w:t xml:space="preserve">ту, </w:t>
      </w:r>
      <w:r>
        <w:t>письменного согласия собственника имущества, к которому присоединяется средство наружной информации.</w:t>
      </w:r>
    </w:p>
    <w:p w:rsidR="00874CBC" w:rsidRDefault="005815AA">
      <w:pPr>
        <w:pStyle w:val="20"/>
        <w:framePr w:w="9389" w:h="14572" w:hRule="exact" w:wrap="none" w:vAnchor="page" w:hAnchor="page" w:x="1700" w:y="1098"/>
        <w:numPr>
          <w:ilvl w:val="1"/>
          <w:numId w:val="2"/>
        </w:numPr>
        <w:shd w:val="clear" w:color="auto" w:fill="auto"/>
        <w:tabs>
          <w:tab w:val="left" w:pos="1078"/>
        </w:tabs>
        <w:spacing w:before="0" w:after="0" w:line="322" w:lineRule="exact"/>
        <w:ind w:firstLine="400"/>
        <w:jc w:val="both"/>
      </w:pPr>
      <w:r>
        <w:t>Решение об аннулировании разрешения (отзыве согласования) принимается:</w:t>
      </w:r>
    </w:p>
    <w:p w:rsidR="00874CBC" w:rsidRDefault="005815AA">
      <w:pPr>
        <w:pStyle w:val="20"/>
        <w:framePr w:w="9389" w:h="14572" w:hRule="exact" w:wrap="none" w:vAnchor="page" w:hAnchor="page" w:x="1700" w:y="1098"/>
        <w:numPr>
          <w:ilvl w:val="2"/>
          <w:numId w:val="2"/>
        </w:numPr>
        <w:shd w:val="clear" w:color="auto" w:fill="auto"/>
        <w:tabs>
          <w:tab w:val="left" w:pos="1260"/>
        </w:tabs>
        <w:spacing w:before="0" w:after="0" w:line="322" w:lineRule="exact"/>
        <w:ind w:firstLine="400"/>
        <w:jc w:val="both"/>
      </w:pPr>
      <w:r>
        <w:t>в течение месяца со дня направления в уполномоченный орган администрации Урус-Мартан</w:t>
      </w:r>
      <w:r>
        <w:t>овского муниципального района владельцем средства наружной рекламы и информации уведомления о своем отказе от дальнейшего использования разрешения (согласования);</w:t>
      </w:r>
    </w:p>
    <w:p w:rsidR="00874CBC" w:rsidRDefault="005815AA">
      <w:pPr>
        <w:pStyle w:val="20"/>
        <w:framePr w:w="9389" w:h="14572" w:hRule="exact" w:wrap="none" w:vAnchor="page" w:hAnchor="page" w:x="1700" w:y="1098"/>
        <w:numPr>
          <w:ilvl w:val="2"/>
          <w:numId w:val="2"/>
        </w:numPr>
        <w:shd w:val="clear" w:color="auto" w:fill="auto"/>
        <w:tabs>
          <w:tab w:val="left" w:pos="1270"/>
        </w:tabs>
        <w:spacing w:before="0" w:after="0" w:line="322" w:lineRule="exact"/>
        <w:ind w:firstLine="400"/>
        <w:jc w:val="both"/>
      </w:pPr>
      <w:r>
        <w:t>в течение месяца с момента направления в уполномоченный орган</w:t>
      </w:r>
    </w:p>
    <w:p w:rsidR="00874CBC" w:rsidRDefault="005815AA">
      <w:pPr>
        <w:pStyle w:val="20"/>
        <w:framePr w:w="9389" w:h="14572" w:hRule="exact" w:wrap="none" w:vAnchor="page" w:hAnchor="page" w:x="1700" w:y="1098"/>
        <w:shd w:val="clear" w:color="auto" w:fill="auto"/>
        <w:tabs>
          <w:tab w:val="left" w:pos="5976"/>
        </w:tabs>
        <w:spacing w:before="0" w:after="0" w:line="322" w:lineRule="exact"/>
        <w:jc w:val="both"/>
      </w:pPr>
      <w:r>
        <w:t xml:space="preserve">администрации </w:t>
      </w:r>
      <w:r>
        <w:t>Урус-Мартановского</w:t>
      </w:r>
      <w:r>
        <w:tab/>
        <w:t>муниципального района</w:t>
      </w:r>
    </w:p>
    <w:p w:rsidR="00874CBC" w:rsidRDefault="005815AA">
      <w:pPr>
        <w:pStyle w:val="20"/>
        <w:framePr w:w="9389" w:h="14572" w:hRule="exact" w:wrap="none" w:vAnchor="page" w:hAnchor="page" w:x="1700" w:y="1098"/>
        <w:shd w:val="clear" w:color="auto" w:fill="auto"/>
        <w:spacing w:before="0" w:after="0" w:line="322" w:lineRule="exact"/>
        <w:jc w:val="both"/>
      </w:pPr>
      <w:r>
        <w:t>собственником или иным законным владельцем имущества, к которому присоединено средство наружной рекламы и информации, документа, подтверждающего прекращение договора, заключенного между таким собственником или таким</w:t>
      </w:r>
      <w:r>
        <w:t xml:space="preserve"> владельцем имущества и владельцем рекламной конструкции;</w:t>
      </w:r>
    </w:p>
    <w:p w:rsidR="00874CBC" w:rsidRDefault="005815AA">
      <w:pPr>
        <w:pStyle w:val="20"/>
        <w:framePr w:w="9389" w:h="14572" w:hRule="exact" w:wrap="none" w:vAnchor="page" w:hAnchor="page" w:x="1700" w:y="1098"/>
        <w:numPr>
          <w:ilvl w:val="2"/>
          <w:numId w:val="2"/>
        </w:numPr>
        <w:shd w:val="clear" w:color="auto" w:fill="auto"/>
        <w:tabs>
          <w:tab w:val="left" w:pos="1260"/>
        </w:tabs>
        <w:spacing w:before="0" w:after="0" w:line="322" w:lineRule="exact"/>
        <w:ind w:firstLine="400"/>
        <w:jc w:val="both"/>
      </w:pPr>
      <w:r>
        <w:t>в случае, если в течение года со дня выдачи разрешения (согласования) средство наружной рекламы и информации не установлено;</w:t>
      </w:r>
    </w:p>
    <w:p w:rsidR="00874CBC" w:rsidRDefault="005815AA">
      <w:pPr>
        <w:pStyle w:val="20"/>
        <w:framePr w:w="9389" w:h="14572" w:hRule="exact" w:wrap="none" w:vAnchor="page" w:hAnchor="page" w:x="1700" w:y="1098"/>
        <w:numPr>
          <w:ilvl w:val="2"/>
          <w:numId w:val="2"/>
        </w:numPr>
        <w:shd w:val="clear" w:color="auto" w:fill="auto"/>
        <w:tabs>
          <w:tab w:val="left" w:pos="1297"/>
        </w:tabs>
        <w:spacing w:before="0" w:after="0" w:line="322" w:lineRule="exact"/>
        <w:ind w:firstLine="400"/>
        <w:jc w:val="both"/>
      </w:pPr>
      <w:r>
        <w:t>в случае, если рекламная конструкция используется не в целях распростране</w:t>
      </w:r>
      <w:r>
        <w:t>ния рекламы, а средство наружной информации - в целях размещения рекламы;</w:t>
      </w:r>
    </w:p>
    <w:p w:rsidR="00874CBC" w:rsidRDefault="005815AA">
      <w:pPr>
        <w:pStyle w:val="20"/>
        <w:framePr w:w="9389" w:h="14572" w:hRule="exact" w:wrap="none" w:vAnchor="page" w:hAnchor="page" w:x="1700" w:y="1098"/>
        <w:numPr>
          <w:ilvl w:val="2"/>
          <w:numId w:val="2"/>
        </w:numPr>
        <w:shd w:val="clear" w:color="auto" w:fill="auto"/>
        <w:tabs>
          <w:tab w:val="left" w:pos="1260"/>
        </w:tabs>
        <w:spacing w:before="0" w:after="0" w:line="322" w:lineRule="exact"/>
        <w:ind w:firstLine="400"/>
        <w:jc w:val="both"/>
      </w:pPr>
      <w:r>
        <w:t>в случае, если разрешение выдано лицу, заключившему договор на установку и эксплуатацию средства наружной рекламы и информации с нарушением требований, установленных частями 5.1, 5.6</w:t>
      </w:r>
      <w:r>
        <w:t>, и 5.7 статьи 19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20"/>
        <w:framePr w:w="9379" w:h="14572" w:hRule="exact" w:wrap="none" w:vAnchor="page" w:hAnchor="page" w:x="1704" w:y="1103"/>
        <w:shd w:val="clear" w:color="auto" w:fill="auto"/>
        <w:tabs>
          <w:tab w:val="left" w:pos="1260"/>
        </w:tabs>
        <w:spacing w:before="0" w:after="0" w:line="322" w:lineRule="exact"/>
        <w:jc w:val="both"/>
      </w:pPr>
      <w:r>
        <w:lastRenderedPageBreak/>
        <w:t>федерального закона от 13.03.2006 №38-Ф3 "О рекламе", либо результаты аукциона или конкурса признаны недействительными в соответствии с законодательством Российской Федерации;</w:t>
      </w:r>
    </w:p>
    <w:p w:rsidR="00874CBC" w:rsidRDefault="005815AA">
      <w:pPr>
        <w:pStyle w:val="20"/>
        <w:framePr w:w="9379" w:h="14572" w:hRule="exact" w:wrap="none" w:vAnchor="page" w:hAnchor="page" w:x="1704" w:y="1103"/>
        <w:numPr>
          <w:ilvl w:val="2"/>
          <w:numId w:val="2"/>
        </w:numPr>
        <w:shd w:val="clear" w:color="auto" w:fill="auto"/>
        <w:tabs>
          <w:tab w:val="left" w:pos="1230"/>
        </w:tabs>
        <w:spacing w:before="0" w:after="0" w:line="322" w:lineRule="exact"/>
        <w:ind w:firstLine="420"/>
        <w:jc w:val="both"/>
      </w:pPr>
      <w:r>
        <w:t xml:space="preserve">в случае нарушения требований, </w:t>
      </w:r>
      <w:r>
        <w:t>установленных частями 9.1 и 9.3 статьи 19 федерального закона от 13.03.2006 №38-Ф3 "О рекламе".</w:t>
      </w:r>
    </w:p>
    <w:p w:rsidR="00874CBC" w:rsidRDefault="005815AA">
      <w:pPr>
        <w:pStyle w:val="20"/>
        <w:framePr w:w="9379" w:h="14572" w:hRule="exact" w:wrap="none" w:vAnchor="page" w:hAnchor="page" w:x="1704" w:y="1103"/>
        <w:numPr>
          <w:ilvl w:val="1"/>
          <w:numId w:val="2"/>
        </w:numPr>
        <w:shd w:val="clear" w:color="auto" w:fill="auto"/>
        <w:tabs>
          <w:tab w:val="left" w:pos="1056"/>
        </w:tabs>
        <w:spacing w:before="0" w:after="0" w:line="322" w:lineRule="exact"/>
        <w:ind w:firstLine="420"/>
        <w:jc w:val="both"/>
      </w:pPr>
      <w:r>
        <w:t>Разрешение может быть признано недействительным в судебном порядке в случаях, установленных федерального закона от 13.03.2006 №38- ФЗ "О рекламе".</w:t>
      </w:r>
    </w:p>
    <w:p w:rsidR="00874CBC" w:rsidRDefault="005815AA">
      <w:pPr>
        <w:pStyle w:val="20"/>
        <w:framePr w:w="9379" w:h="14572" w:hRule="exact" w:wrap="none" w:vAnchor="page" w:hAnchor="page" w:x="1704" w:y="1103"/>
        <w:numPr>
          <w:ilvl w:val="1"/>
          <w:numId w:val="2"/>
        </w:numPr>
        <w:shd w:val="clear" w:color="auto" w:fill="auto"/>
        <w:tabs>
          <w:tab w:val="left" w:pos="1226"/>
        </w:tabs>
        <w:spacing w:before="0" w:after="0" w:line="322" w:lineRule="exact"/>
        <w:ind w:firstLine="420"/>
        <w:jc w:val="both"/>
      </w:pPr>
      <w:r>
        <w:t>Переоформлени</w:t>
      </w:r>
      <w:r>
        <w:t>е разрешения (согласования) на новое лицо осуществляется при переходе права собственности или другого вещного права на средство наружной рекламы и информации на основании письменного заявления прежнего владельца средства наружной рекламы и информации. Пере</w:t>
      </w:r>
      <w:r>
        <w:t>оформление допускается в пределах срока действия разрешения (согласования). Отметка о переоформлении разрешения (согласования) проставляется на обратной стороне ранее выданного прежнему владельцу средства наружной рекламы и информации бланка разрешения (со</w:t>
      </w:r>
      <w:r>
        <w:t>гласования). При переоформлении разрешения (согласования) на установку средства наружной рекламы и информации на имуществе, находящемся в муниципальной собственности, а также земельных участках, государственная собственность на которые не разграничена и пр</w:t>
      </w:r>
      <w:r>
        <w:t>авом распоряжения которыми обладают органы местного самоуправления, заключается трехстороннее соглашение о передаче прав и обязанностей по договору ца установку и эксплуатацию средства наружной рекламы и информации.</w:t>
      </w:r>
    </w:p>
    <w:p w:rsidR="00874CBC" w:rsidRDefault="005815AA">
      <w:pPr>
        <w:pStyle w:val="20"/>
        <w:framePr w:w="9379" w:h="14572" w:hRule="exact" w:wrap="none" w:vAnchor="page" w:hAnchor="page" w:x="1704" w:y="1103"/>
        <w:numPr>
          <w:ilvl w:val="1"/>
          <w:numId w:val="2"/>
        </w:numPr>
        <w:shd w:val="clear" w:color="auto" w:fill="auto"/>
        <w:tabs>
          <w:tab w:val="left" w:pos="1056"/>
        </w:tabs>
        <w:spacing w:before="0" w:after="0" w:line="322" w:lineRule="exact"/>
        <w:ind w:firstLine="420"/>
        <w:jc w:val="both"/>
      </w:pPr>
      <w:r>
        <w:t>На все средства наружной рекламы и инфор</w:t>
      </w:r>
      <w:r>
        <w:t>мации, за исключением режимных табличек и учрежденческих досок, оформляется дизайн-проект.</w:t>
      </w:r>
    </w:p>
    <w:p w:rsidR="00874CBC" w:rsidRDefault="005815AA">
      <w:pPr>
        <w:pStyle w:val="20"/>
        <w:framePr w:w="9379" w:h="14572" w:hRule="exact" w:wrap="none" w:vAnchor="page" w:hAnchor="page" w:x="1704" w:y="1103"/>
        <w:numPr>
          <w:ilvl w:val="1"/>
          <w:numId w:val="2"/>
        </w:numPr>
        <w:shd w:val="clear" w:color="auto" w:fill="auto"/>
        <w:tabs>
          <w:tab w:val="left" w:pos="1226"/>
        </w:tabs>
        <w:spacing w:before="0" w:after="0" w:line="322" w:lineRule="exact"/>
        <w:ind w:firstLine="420"/>
        <w:jc w:val="both"/>
      </w:pPr>
      <w:r>
        <w:t>Дизайн-проект на размещение средств наружной рекламы и информации - документ установленной формы, утвержденной правовым актом администрации Урус-Мартановского муници</w:t>
      </w:r>
      <w:r>
        <w:t>пального района, определяющий внешний вид и точное место размещения средств наружной рекламы и информации и иные сведения, необходимые для идентификации средств наружной рекламы и информации.</w:t>
      </w:r>
    </w:p>
    <w:p w:rsidR="00874CBC" w:rsidRDefault="005815AA">
      <w:pPr>
        <w:pStyle w:val="20"/>
        <w:framePr w:w="9379" w:h="14572" w:hRule="exact" w:wrap="none" w:vAnchor="page" w:hAnchor="page" w:x="1704" w:y="1103"/>
        <w:numPr>
          <w:ilvl w:val="1"/>
          <w:numId w:val="2"/>
        </w:numPr>
        <w:shd w:val="clear" w:color="auto" w:fill="auto"/>
        <w:tabs>
          <w:tab w:val="left" w:pos="1056"/>
        </w:tabs>
        <w:spacing w:before="0" w:after="0" w:line="322" w:lineRule="exact"/>
        <w:ind w:firstLine="420"/>
        <w:jc w:val="both"/>
      </w:pPr>
      <w:r>
        <w:t>Срок действия дизайн-проекта на размещение средств наружной рекл</w:t>
      </w:r>
      <w:r>
        <w:t>амы и информации составляет 5 лет с момента выдачи разрешения на установку рекламной конструкции (согласования размещения средства наружной и н ф о р м а ц и и).</w:t>
      </w:r>
    </w:p>
    <w:p w:rsidR="00874CBC" w:rsidRDefault="005815AA">
      <w:pPr>
        <w:pStyle w:val="20"/>
        <w:framePr w:w="9379" w:h="14572" w:hRule="exact" w:wrap="none" w:vAnchor="page" w:hAnchor="page" w:x="1704" w:y="1103"/>
        <w:numPr>
          <w:ilvl w:val="1"/>
          <w:numId w:val="2"/>
        </w:numPr>
        <w:shd w:val="clear" w:color="auto" w:fill="auto"/>
        <w:tabs>
          <w:tab w:val="left" w:pos="1226"/>
        </w:tabs>
        <w:spacing w:before="0" w:after="0" w:line="322" w:lineRule="exact"/>
        <w:ind w:firstLine="420"/>
        <w:jc w:val="both"/>
      </w:pPr>
      <w:r>
        <w:t xml:space="preserve">Установка и эксплуатация средства наружной рекламы и информации осуществляются его владельцем </w:t>
      </w:r>
      <w:r>
        <w:t>по договору с собственником имущества, к которому присоединяется средство наружной рекламы и информации, либо с лицом, управомоченным собственником такого имущества, в том числе с арендатором. В случае, если для установки и эксплуатации средства наружной р</w:t>
      </w:r>
      <w:r>
        <w:t>екламы и информации предполагается использовать общее имущество собственников помещений в многоквартирном доме, заключение договора на установку и эксплуатацию средства наружной рекламы и информации возможно лишь при наличии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20"/>
        <w:framePr w:w="9379" w:h="12307" w:hRule="exact" w:wrap="none" w:vAnchor="page" w:hAnchor="page" w:x="1704" w:y="1136"/>
        <w:shd w:val="clear" w:color="auto" w:fill="auto"/>
        <w:tabs>
          <w:tab w:val="left" w:pos="1226"/>
        </w:tabs>
        <w:spacing w:before="0" w:after="0" w:line="322" w:lineRule="exact"/>
        <w:jc w:val="both"/>
      </w:pPr>
      <w:r>
        <w:lastRenderedPageBreak/>
        <w:t xml:space="preserve">согласия </w:t>
      </w:r>
      <w:r>
        <w:t>собственников помещений в многоквартирном доме, полученного в порядке, установленном Жилищным кодексом Российской Федерации. Заключение такого договора осуществляется лицом, уполномоченным на его заключение общим собранием собственников помещений в многокв</w:t>
      </w:r>
      <w:r>
        <w:t>артирном доме.</w:t>
      </w:r>
    </w:p>
    <w:p w:rsidR="00874CBC" w:rsidRDefault="005815AA">
      <w:pPr>
        <w:pStyle w:val="20"/>
        <w:framePr w:w="9379" w:h="12307" w:hRule="exact" w:wrap="none" w:vAnchor="page" w:hAnchor="page" w:x="1704" w:y="1136"/>
        <w:numPr>
          <w:ilvl w:val="1"/>
          <w:numId w:val="2"/>
        </w:numPr>
        <w:shd w:val="clear" w:color="auto" w:fill="auto"/>
        <w:tabs>
          <w:tab w:val="left" w:pos="1094"/>
        </w:tabs>
        <w:spacing w:before="0" w:after="0" w:line="322" w:lineRule="exact"/>
        <w:ind w:firstLine="400"/>
        <w:jc w:val="both"/>
      </w:pPr>
      <w:r>
        <w:t>Договор на установку и эксплуатацию рекламной конструкции заключается сроком на пять лет, за исключением договора на установку и эксплуатацию временной рекламной конструкции, который может быть заключен сроком не более чем на двенадцать меся</w:t>
      </w:r>
      <w:r>
        <w:t>цев. По истечении срока действия договора на установку и эксплуатацию рекламной конструкции обязательства сторон по договору прекращаются. Заключение договора на установку и эксплуатацию рекламной конструкции осуществляется в соответствии с нормами федерал</w:t>
      </w:r>
      <w:r>
        <w:t>ьного закона от 13.03.2006 №3</w:t>
      </w:r>
      <w:r w:rsidR="00C131AB">
        <w:t xml:space="preserve">8-Ф3 "О рекламе" и гражданского </w:t>
      </w:r>
      <w:r>
        <w:t>законодательства.</w:t>
      </w:r>
    </w:p>
    <w:p w:rsidR="00874CBC" w:rsidRDefault="005815AA">
      <w:pPr>
        <w:pStyle w:val="20"/>
        <w:framePr w:w="9379" w:h="12307" w:hRule="exact" w:wrap="none" w:vAnchor="page" w:hAnchor="page" w:x="1704" w:y="1136"/>
        <w:numPr>
          <w:ilvl w:val="1"/>
          <w:numId w:val="2"/>
        </w:numPr>
        <w:shd w:val="clear" w:color="auto" w:fill="auto"/>
        <w:tabs>
          <w:tab w:val="left" w:pos="1094"/>
        </w:tabs>
        <w:spacing w:before="0" w:after="0" w:line="322" w:lineRule="exact"/>
        <w:ind w:firstLine="400"/>
        <w:jc w:val="both"/>
      </w:pPr>
      <w:r>
        <w:t>Договор на установку и эксплуатацию средства наружной рекламы и информации на имуществе, находящемся в муниципальной собственности, а также земельных участках, государственная с</w:t>
      </w:r>
      <w:r>
        <w:t>обственность на которые не разграничена и правом распоряжения которыми обладают органы местного самоуправления, заключается администрацией Урус-Мартановского муниципального района в лице уполномоченного им органа или должностного лица на основе торгов.</w:t>
      </w:r>
    </w:p>
    <w:p w:rsidR="00874CBC" w:rsidRDefault="005815AA">
      <w:pPr>
        <w:pStyle w:val="20"/>
        <w:framePr w:w="9379" w:h="12307" w:hRule="exact" w:wrap="none" w:vAnchor="page" w:hAnchor="page" w:x="1704" w:y="1136"/>
        <w:numPr>
          <w:ilvl w:val="1"/>
          <w:numId w:val="2"/>
        </w:numPr>
        <w:shd w:val="clear" w:color="auto" w:fill="auto"/>
        <w:tabs>
          <w:tab w:val="left" w:pos="1094"/>
        </w:tabs>
        <w:spacing w:before="0" w:after="0" w:line="322" w:lineRule="exact"/>
        <w:ind w:firstLine="400"/>
        <w:jc w:val="both"/>
      </w:pPr>
      <w:r>
        <w:t>Тор</w:t>
      </w:r>
      <w:r>
        <w:t>ги проводятся в форме конкурса на право размещения исключительно средств наружной рекламы и информации и в форме конкурса на право размещения рекламных конструкций совместно с социально значимым оборудованием (уличная мебель, объекты благоустройства террит</w:t>
      </w:r>
      <w:r>
        <w:t>ории и т.п.).</w:t>
      </w:r>
    </w:p>
    <w:p w:rsidR="00874CBC" w:rsidRDefault="005815AA">
      <w:pPr>
        <w:pStyle w:val="20"/>
        <w:framePr w:w="9379" w:h="12307" w:hRule="exact" w:wrap="none" w:vAnchor="page" w:hAnchor="page" w:x="1704" w:y="1136"/>
        <w:numPr>
          <w:ilvl w:val="1"/>
          <w:numId w:val="2"/>
        </w:numPr>
        <w:shd w:val="clear" w:color="auto" w:fill="auto"/>
        <w:tabs>
          <w:tab w:val="left" w:pos="1094"/>
        </w:tabs>
        <w:spacing w:before="0" w:after="0" w:line="322" w:lineRule="exact"/>
        <w:ind w:firstLine="400"/>
        <w:jc w:val="both"/>
      </w:pPr>
      <w:r>
        <w:t>Размер платы по договору определяется на основании расчета в порядке, установленном в приложении 2 к настоящему решению.</w:t>
      </w:r>
    </w:p>
    <w:p w:rsidR="00874CBC" w:rsidRDefault="005815AA">
      <w:pPr>
        <w:pStyle w:val="20"/>
        <w:framePr w:w="9379" w:h="12307" w:hRule="exact" w:wrap="none" w:vAnchor="page" w:hAnchor="page" w:x="1704" w:y="1136"/>
        <w:numPr>
          <w:ilvl w:val="1"/>
          <w:numId w:val="2"/>
        </w:numPr>
        <w:shd w:val="clear" w:color="auto" w:fill="auto"/>
        <w:tabs>
          <w:tab w:val="left" w:pos="1094"/>
        </w:tabs>
        <w:spacing w:before="0" w:after="0" w:line="322" w:lineRule="exact"/>
        <w:ind w:firstLine="400"/>
        <w:jc w:val="both"/>
      </w:pPr>
      <w:r>
        <w:t>На период действия договора на установку и эксплуатацию средства наружной рекламы и информации владелец средства наружной</w:t>
      </w:r>
      <w:r>
        <w:t xml:space="preserve"> рекламы и информации имеет право беспрепятственного доступа к имуществу, к которому присоединяется средство наружной рекламы и информации, в части пользования этим имуществом для целей, связанных с монтажом, эксплуатацией, техническим обслуживанием и демо</w:t>
      </w:r>
      <w:r>
        <w:t>нтажем средства наружной рекламы и информации.</w:t>
      </w:r>
    </w:p>
    <w:p w:rsidR="00874CBC" w:rsidRDefault="005815AA">
      <w:pPr>
        <w:pStyle w:val="20"/>
        <w:framePr w:w="9379" w:h="12307" w:hRule="exact" w:wrap="none" w:vAnchor="page" w:hAnchor="page" w:x="1704" w:y="1136"/>
        <w:numPr>
          <w:ilvl w:val="1"/>
          <w:numId w:val="2"/>
        </w:numPr>
        <w:shd w:val="clear" w:color="auto" w:fill="auto"/>
        <w:tabs>
          <w:tab w:val="left" w:pos="1094"/>
        </w:tabs>
        <w:spacing w:before="0" w:after="0" w:line="322" w:lineRule="exact"/>
        <w:ind w:firstLine="400"/>
        <w:jc w:val="both"/>
      </w:pPr>
      <w:r>
        <w:t>Решения, действия (бездействие) уполномоченных органов и должностных лиц в области наружной рекламы и информации могут быть обжалованы в судебном порядке.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Pr="00C131AB" w:rsidRDefault="005815AA" w:rsidP="00C131AB">
      <w:pPr>
        <w:pStyle w:val="40"/>
        <w:framePr w:w="9379" w:h="2652" w:hRule="exact" w:wrap="none" w:vAnchor="page" w:hAnchor="page" w:x="1704" w:y="1112"/>
        <w:shd w:val="clear" w:color="auto" w:fill="auto"/>
        <w:spacing w:after="207"/>
        <w:ind w:left="5320"/>
        <w:jc w:val="right"/>
      </w:pPr>
      <w:r>
        <w:lastRenderedPageBreak/>
        <w:t>Приложение № 2 к постановлению г</w:t>
      </w:r>
      <w:r w:rsidR="00C131AB">
        <w:t>лавы администрации Урус-Мартановског</w:t>
      </w:r>
      <w:r>
        <w:t>о муниципального района</w:t>
      </w:r>
      <w:r w:rsidR="00C131AB">
        <w:t xml:space="preserve"> </w:t>
      </w:r>
      <w:r>
        <w:t xml:space="preserve">№ </w:t>
      </w:r>
      <w:r w:rsidR="00C131AB" w:rsidRPr="00C131AB">
        <w:t xml:space="preserve">14 </w:t>
      </w:r>
      <w:r w:rsidR="00C131AB" w:rsidRPr="00C131AB">
        <w:rPr>
          <w:rStyle w:val="4-2pt"/>
          <w:i w:val="0"/>
          <w:spacing w:val="0"/>
          <w:u w:val="none"/>
        </w:rPr>
        <w:t>от  22.02.2023г</w:t>
      </w:r>
      <w:r w:rsidR="00C131AB" w:rsidRPr="00C131AB">
        <w:rPr>
          <w:rStyle w:val="4-2pt"/>
          <w:i w:val="0"/>
          <w:u w:val="none"/>
        </w:rPr>
        <w:t>.</w:t>
      </w:r>
    </w:p>
    <w:p w:rsidR="00874CBC" w:rsidRDefault="005815AA">
      <w:pPr>
        <w:pStyle w:val="30"/>
        <w:framePr w:w="9379" w:h="2652" w:hRule="exact" w:wrap="none" w:vAnchor="page" w:hAnchor="page" w:x="1704" w:y="1112"/>
        <w:shd w:val="clear" w:color="auto" w:fill="auto"/>
        <w:spacing w:after="30" w:line="280" w:lineRule="exact"/>
        <w:ind w:left="1300" w:firstLine="0"/>
        <w:jc w:val="left"/>
      </w:pPr>
      <w:r>
        <w:t>Правила по оформлению и размещению объектов наружной</w:t>
      </w:r>
    </w:p>
    <w:p w:rsidR="00874CBC" w:rsidRDefault="005815AA">
      <w:pPr>
        <w:pStyle w:val="30"/>
        <w:framePr w:w="9379" w:h="2652" w:hRule="exact" w:wrap="none" w:vAnchor="page" w:hAnchor="page" w:x="1704" w:y="1112"/>
        <w:shd w:val="clear" w:color="auto" w:fill="auto"/>
        <w:spacing w:after="0" w:line="280" w:lineRule="exact"/>
        <w:ind w:firstLine="0"/>
      </w:pPr>
      <w:r>
        <w:t>рекламы</w:t>
      </w:r>
    </w:p>
    <w:p w:rsidR="00874CBC" w:rsidRDefault="005815AA">
      <w:pPr>
        <w:pStyle w:val="20"/>
        <w:framePr w:w="9379" w:h="11351" w:hRule="exact" w:wrap="none" w:vAnchor="page" w:hAnchor="page" w:x="1704" w:y="4026"/>
        <w:numPr>
          <w:ilvl w:val="0"/>
          <w:numId w:val="5"/>
        </w:numPr>
        <w:shd w:val="clear" w:color="auto" w:fill="auto"/>
        <w:tabs>
          <w:tab w:val="left" w:pos="1167"/>
        </w:tabs>
        <w:spacing w:before="0" w:after="0" w:line="322" w:lineRule="exact"/>
        <w:ind w:firstLine="880"/>
        <w:jc w:val="both"/>
      </w:pPr>
      <w:r>
        <w:t xml:space="preserve">Размещение наружной рекламы и информации на территории Урус- Мартановского района должно производиться в </w:t>
      </w:r>
      <w:r>
        <w:t>соответствии с постановлением Госстандарта Российской Федерации от 22.04.2003 № 124-ст ГОСТ Р 52044-2003 «Наружная реклама на автомобильных дорогах и территориях городских и сельских поселений»</w:t>
      </w:r>
    </w:p>
    <w:p w:rsidR="00874CBC" w:rsidRDefault="005815AA">
      <w:pPr>
        <w:pStyle w:val="20"/>
        <w:framePr w:w="9379" w:h="11351" w:hRule="exact" w:wrap="none" w:vAnchor="page" w:hAnchor="page" w:x="1704" w:y="4026"/>
        <w:numPr>
          <w:ilvl w:val="0"/>
          <w:numId w:val="5"/>
        </w:numPr>
        <w:shd w:val="clear" w:color="auto" w:fill="auto"/>
        <w:tabs>
          <w:tab w:val="left" w:pos="1517"/>
        </w:tabs>
        <w:spacing w:before="0" w:after="0" w:line="322" w:lineRule="exact"/>
        <w:ind w:firstLine="880"/>
        <w:jc w:val="both"/>
      </w:pPr>
      <w:r>
        <w:t>На территории Урус-Мартановского района установка и эксплуатац</w:t>
      </w:r>
      <w:r>
        <w:t>ия наружной рекламы (далее - рекламных конструкций) допускается при наличии разрешения на их установку.</w:t>
      </w:r>
    </w:p>
    <w:p w:rsidR="00874CBC" w:rsidRDefault="005815AA">
      <w:pPr>
        <w:pStyle w:val="20"/>
        <w:framePr w:w="9379" w:h="11351" w:hRule="exact" w:wrap="none" w:vAnchor="page" w:hAnchor="page" w:x="1704" w:y="4026"/>
        <w:numPr>
          <w:ilvl w:val="0"/>
          <w:numId w:val="5"/>
        </w:numPr>
        <w:shd w:val="clear" w:color="auto" w:fill="auto"/>
        <w:tabs>
          <w:tab w:val="left" w:pos="1355"/>
        </w:tabs>
        <w:spacing w:before="0" w:after="0" w:line="322" w:lineRule="exact"/>
        <w:ind w:firstLine="880"/>
        <w:jc w:val="both"/>
      </w:pPr>
      <w:r>
        <w:t>Оформление разрешения на установку объектов рекламных конструкций, согласования на установку средств наружной информации в Грозненском районе осуществля</w:t>
      </w:r>
      <w:r>
        <w:t>ется уполномоченным органом администрации Урус-Мартановского района.</w:t>
      </w:r>
    </w:p>
    <w:p w:rsidR="00874CBC" w:rsidRDefault="005815AA">
      <w:pPr>
        <w:pStyle w:val="20"/>
        <w:framePr w:w="9379" w:h="11351" w:hRule="exact" w:wrap="none" w:vAnchor="page" w:hAnchor="page" w:x="1704" w:y="4026"/>
        <w:numPr>
          <w:ilvl w:val="0"/>
          <w:numId w:val="5"/>
        </w:numPr>
        <w:shd w:val="clear" w:color="auto" w:fill="auto"/>
        <w:tabs>
          <w:tab w:val="left" w:pos="1355"/>
        </w:tabs>
        <w:spacing w:before="0" w:after="0" w:line="322" w:lineRule="exact"/>
        <w:ind w:firstLine="880"/>
        <w:jc w:val="both"/>
      </w:pPr>
      <w:r>
        <w:t>К средствам наружной рекламы и информации относятся технические средства стабильного территориального размещения, предназначенные для распространения рекламных и иных информационных сообщ</w:t>
      </w:r>
      <w:r>
        <w:t>ений, устанавливаемые на земельных участках, зданиях, строениях, сооружениях или вне их, и ориентированн</w:t>
      </w:r>
      <w:r w:rsidR="00C131AB">
        <w:t>ые на визуальное восприятие потребителям и информаци</w:t>
      </w:r>
      <w:r>
        <w:t>и.</w:t>
      </w:r>
    </w:p>
    <w:p w:rsidR="00874CBC" w:rsidRDefault="005815AA">
      <w:pPr>
        <w:pStyle w:val="20"/>
        <w:framePr w:w="9379" w:h="11351" w:hRule="exact" w:wrap="none" w:vAnchor="page" w:hAnchor="page" w:x="1704" w:y="4026"/>
        <w:numPr>
          <w:ilvl w:val="0"/>
          <w:numId w:val="5"/>
        </w:numPr>
        <w:shd w:val="clear" w:color="auto" w:fill="auto"/>
        <w:tabs>
          <w:tab w:val="left" w:pos="1193"/>
        </w:tabs>
        <w:spacing w:before="0" w:after="0" w:line="322" w:lineRule="exact"/>
        <w:ind w:firstLine="880"/>
        <w:jc w:val="both"/>
      </w:pPr>
      <w:r>
        <w:t>Требования к размещению рекламных конструкций:</w:t>
      </w:r>
    </w:p>
    <w:p w:rsidR="00874CBC" w:rsidRDefault="005815AA">
      <w:pPr>
        <w:pStyle w:val="20"/>
        <w:framePr w:w="9379" w:h="11351" w:hRule="exact" w:wrap="none" w:vAnchor="page" w:hAnchor="page" w:x="1704" w:y="4026"/>
        <w:numPr>
          <w:ilvl w:val="0"/>
          <w:numId w:val="6"/>
        </w:numPr>
        <w:shd w:val="clear" w:color="auto" w:fill="auto"/>
        <w:tabs>
          <w:tab w:val="left" w:pos="1201"/>
        </w:tabs>
        <w:spacing w:before="0" w:after="0" w:line="322" w:lineRule="exact"/>
        <w:ind w:firstLine="880"/>
        <w:jc w:val="both"/>
      </w:pPr>
      <w:r>
        <w:t>рекламные конструкции должны эксплуатироваться</w:t>
      </w:r>
      <w:r>
        <w:t xml:space="preserve"> в соответствии с требованиями технической, а в случае необходимости и проектной документации на соответствующие рекламные конструкции в соответствии с законодательством Российской Федерации;</w:t>
      </w:r>
    </w:p>
    <w:p w:rsidR="00874CBC" w:rsidRDefault="005815AA">
      <w:pPr>
        <w:pStyle w:val="20"/>
        <w:framePr w:w="9379" w:h="11351" w:hRule="exact" w:wrap="none" w:vAnchor="page" w:hAnchor="page" w:x="1704" w:y="4026"/>
        <w:numPr>
          <w:ilvl w:val="0"/>
          <w:numId w:val="6"/>
        </w:numPr>
        <w:shd w:val="clear" w:color="auto" w:fill="auto"/>
        <w:tabs>
          <w:tab w:val="left" w:pos="1196"/>
        </w:tabs>
        <w:spacing w:before="0" w:after="0" w:line="322" w:lineRule="exact"/>
        <w:ind w:firstLine="880"/>
        <w:jc w:val="both"/>
      </w:pPr>
      <w:r>
        <w:t>на крышах зданий и сооружений должны устанавливаться только свет</w:t>
      </w:r>
      <w:r>
        <w:t>овые рекламные конструкции;</w:t>
      </w:r>
    </w:p>
    <w:p w:rsidR="00874CBC" w:rsidRDefault="005815AA">
      <w:pPr>
        <w:pStyle w:val="20"/>
        <w:framePr w:w="9379" w:h="11351" w:hRule="exact" w:wrap="none" w:vAnchor="page" w:hAnchor="page" w:x="1704" w:y="4026"/>
        <w:numPr>
          <w:ilvl w:val="0"/>
          <w:numId w:val="6"/>
        </w:numPr>
        <w:shd w:val="clear" w:color="auto" w:fill="auto"/>
        <w:tabs>
          <w:tab w:val="left" w:pos="1355"/>
        </w:tabs>
        <w:spacing w:before="0" w:after="0" w:line="322" w:lineRule="exact"/>
        <w:ind w:firstLine="880"/>
        <w:jc w:val="both"/>
      </w:pPr>
      <w:r>
        <w:t>наземные щитовые рекламные конструкции не должны размещаться на площадях, улицах, переулках, проспектах, определяемых муниципальными правовыми актами администрации Урус-Мартановского</w:t>
      </w:r>
    </w:p>
    <w:p w:rsidR="00874CBC" w:rsidRDefault="005815AA">
      <w:pPr>
        <w:pStyle w:val="20"/>
        <w:framePr w:w="9379" w:h="11351" w:hRule="exact" w:wrap="none" w:vAnchor="page" w:hAnchor="page" w:x="1704" w:y="4026"/>
        <w:shd w:val="clear" w:color="auto" w:fill="auto"/>
        <w:spacing w:before="0" w:after="0" w:line="322" w:lineRule="exact"/>
        <w:jc w:val="left"/>
      </w:pPr>
      <w:r>
        <w:t>района;</w:t>
      </w:r>
    </w:p>
    <w:p w:rsidR="00874CBC" w:rsidRDefault="005815AA">
      <w:pPr>
        <w:pStyle w:val="20"/>
        <w:framePr w:w="9379" w:h="11351" w:hRule="exact" w:wrap="none" w:vAnchor="page" w:hAnchor="page" w:x="1704" w:y="4026"/>
        <w:numPr>
          <w:ilvl w:val="0"/>
          <w:numId w:val="6"/>
        </w:numPr>
        <w:shd w:val="clear" w:color="auto" w:fill="auto"/>
        <w:tabs>
          <w:tab w:val="left" w:pos="1517"/>
        </w:tabs>
        <w:spacing w:before="0" w:after="0" w:line="322" w:lineRule="exact"/>
        <w:ind w:firstLine="880"/>
        <w:jc w:val="both"/>
      </w:pPr>
      <w:r>
        <w:t xml:space="preserve">наземные рекламные конструкции не </w:t>
      </w:r>
      <w:r>
        <w:t>должны быть односторонними, за исключением тех случаев, когда восприятие одной из сторон конструкции невозможно из-за наличия естественных или искусственных препятствий;</w:t>
      </w:r>
    </w:p>
    <w:p w:rsidR="00874CBC" w:rsidRDefault="005815AA">
      <w:pPr>
        <w:pStyle w:val="20"/>
        <w:framePr w:w="9379" w:h="11351" w:hRule="exact" w:wrap="none" w:vAnchor="page" w:hAnchor="page" w:x="1704" w:y="4026"/>
        <w:numPr>
          <w:ilvl w:val="0"/>
          <w:numId w:val="6"/>
        </w:numPr>
        <w:shd w:val="clear" w:color="auto" w:fill="auto"/>
        <w:tabs>
          <w:tab w:val="left" w:pos="1355"/>
        </w:tabs>
        <w:spacing w:before="0" w:after="0" w:line="322" w:lineRule="exact"/>
        <w:ind w:firstLine="880"/>
        <w:jc w:val="both"/>
      </w:pPr>
      <w:r>
        <w:t>фундамент наземной рекламной конструкции не должен возвышаться над поверхностью земли;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20"/>
        <w:framePr w:w="9379" w:h="14568" w:hRule="exact" w:wrap="none" w:vAnchor="page" w:hAnchor="page" w:x="1704" w:y="1113"/>
        <w:numPr>
          <w:ilvl w:val="0"/>
          <w:numId w:val="6"/>
        </w:numPr>
        <w:shd w:val="clear" w:color="auto" w:fill="auto"/>
        <w:tabs>
          <w:tab w:val="left" w:pos="1322"/>
        </w:tabs>
        <w:spacing w:before="0" w:after="0" w:line="322" w:lineRule="exact"/>
        <w:ind w:firstLine="900"/>
        <w:jc w:val="both"/>
      </w:pPr>
      <w:r>
        <w:lastRenderedPageBreak/>
        <w:t>рекламные конструкции не должны нарушать визуальное восприятие объекта культурного наследия, его архитектурный облик, фасадную композицию и целостность восприятия;</w:t>
      </w:r>
    </w:p>
    <w:p w:rsidR="00874CBC" w:rsidRDefault="005815AA">
      <w:pPr>
        <w:pStyle w:val="20"/>
        <w:framePr w:w="9379" w:h="14568" w:hRule="exact" w:wrap="none" w:vAnchor="page" w:hAnchor="page" w:x="1704" w:y="1113"/>
        <w:numPr>
          <w:ilvl w:val="0"/>
          <w:numId w:val="6"/>
        </w:numPr>
        <w:shd w:val="clear" w:color="auto" w:fill="auto"/>
        <w:tabs>
          <w:tab w:val="left" w:pos="1322"/>
        </w:tabs>
        <w:spacing w:before="0" w:after="0" w:line="322" w:lineRule="exact"/>
        <w:ind w:firstLine="900"/>
        <w:jc w:val="both"/>
      </w:pPr>
      <w:r>
        <w:t>при установке, обслуживании и эксплуатации рекламных конструкций не д</w:t>
      </w:r>
      <w:r>
        <w:t>олжны нарушаться прочностные характеристики стен, подвергаться разрушению декоративные и другие элементы объекта культурного наследия;</w:t>
      </w:r>
    </w:p>
    <w:p w:rsidR="00874CBC" w:rsidRDefault="005815AA">
      <w:pPr>
        <w:pStyle w:val="20"/>
        <w:framePr w:w="9379" w:h="14568" w:hRule="exact" w:wrap="none" w:vAnchor="page" w:hAnchor="page" w:x="1704" w:y="1113"/>
        <w:numPr>
          <w:ilvl w:val="0"/>
          <w:numId w:val="6"/>
        </w:numPr>
        <w:shd w:val="clear" w:color="auto" w:fill="auto"/>
        <w:tabs>
          <w:tab w:val="left" w:pos="1216"/>
        </w:tabs>
        <w:spacing w:before="0" w:after="0" w:line="322" w:lineRule="exact"/>
        <w:ind w:firstLine="900"/>
        <w:jc w:val="both"/>
      </w:pPr>
      <w:r>
        <w:t>рекламные конструкции и средства наружной информации должны быть оборудованы системой подсветки;</w:t>
      </w:r>
    </w:p>
    <w:p w:rsidR="00874CBC" w:rsidRDefault="005815AA">
      <w:pPr>
        <w:pStyle w:val="20"/>
        <w:framePr w:w="9379" w:h="14568" w:hRule="exact" w:wrap="none" w:vAnchor="page" w:hAnchor="page" w:x="1704" w:y="1113"/>
        <w:numPr>
          <w:ilvl w:val="0"/>
          <w:numId w:val="4"/>
        </w:numPr>
        <w:shd w:val="clear" w:color="auto" w:fill="auto"/>
        <w:tabs>
          <w:tab w:val="left" w:pos="1072"/>
        </w:tabs>
        <w:spacing w:before="0" w:after="0" w:line="322" w:lineRule="exact"/>
        <w:ind w:firstLine="900"/>
        <w:jc w:val="both"/>
      </w:pPr>
      <w:r>
        <w:t xml:space="preserve">освещенность рекламного </w:t>
      </w:r>
      <w:r>
        <w:t>и информационного изображения должна быть достаточна для его восприятия в темное время суток;</w:t>
      </w:r>
    </w:p>
    <w:p w:rsidR="00874CBC" w:rsidRDefault="005815AA">
      <w:pPr>
        <w:pStyle w:val="20"/>
        <w:framePr w:w="9379" w:h="14568" w:hRule="exact" w:wrap="none" w:vAnchor="page" w:hAnchor="page" w:x="1704" w:y="1113"/>
        <w:numPr>
          <w:ilvl w:val="0"/>
          <w:numId w:val="4"/>
        </w:numPr>
        <w:shd w:val="clear" w:color="auto" w:fill="auto"/>
        <w:tabs>
          <w:tab w:val="left" w:pos="1068"/>
        </w:tabs>
        <w:spacing w:before="0" w:after="0" w:line="322" w:lineRule="exact"/>
        <w:ind w:firstLine="900"/>
        <w:jc w:val="both"/>
      </w:pPr>
      <w:r>
        <w:t>уличное освещение или отраженный свет не должны использоваться в качестве источника освещения рекламной конструкции;</w:t>
      </w:r>
    </w:p>
    <w:p w:rsidR="00874CBC" w:rsidRDefault="005815AA">
      <w:pPr>
        <w:pStyle w:val="20"/>
        <w:framePr w:w="9379" w:h="14568" w:hRule="exact" w:wrap="none" w:vAnchor="page" w:hAnchor="page" w:x="1704" w:y="1113"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0" w:line="322" w:lineRule="exact"/>
        <w:ind w:firstLine="740"/>
        <w:jc w:val="both"/>
      </w:pPr>
      <w:r>
        <w:t>время работы 'подсветки рекламных конструкций</w:t>
      </w:r>
      <w:r>
        <w:t xml:space="preserve"> и средства наружной информации должно совпадать со временем работы уличного освещения;</w:t>
      </w:r>
    </w:p>
    <w:p w:rsidR="00874CBC" w:rsidRDefault="005815AA">
      <w:pPr>
        <w:pStyle w:val="20"/>
        <w:framePr w:w="9379" w:h="14568" w:hRule="exact" w:wrap="none" w:vAnchor="page" w:hAnchor="page" w:x="1704" w:y="1113"/>
        <w:shd w:val="clear" w:color="auto" w:fill="auto"/>
        <w:spacing w:before="0" w:after="0" w:line="322" w:lineRule="exact"/>
        <w:ind w:firstLine="900"/>
        <w:jc w:val="both"/>
      </w:pPr>
      <w:r>
        <w:t>-допускается установка следующих рекламных конструкций, не оборудованных подсветкой: растяжек, размещаемых между зданиями и (или) отдельно стоящими опорами и на огражде</w:t>
      </w:r>
      <w:r>
        <w:t>ниях мостов и путепроводов; флагов; информационных знаков; тумб, стендов и иных специальных конструкций, отведенных для размещения афиш, объявлений и иной информационно-печатной продукции; строительных сеток с нанесенными на них рекламными изображениями;</w:t>
      </w:r>
    </w:p>
    <w:p w:rsidR="00874CBC" w:rsidRDefault="005815AA">
      <w:pPr>
        <w:pStyle w:val="20"/>
        <w:framePr w:w="9379" w:h="14568" w:hRule="exact" w:wrap="none" w:vAnchor="page" w:hAnchor="page" w:x="1704" w:y="1113"/>
        <w:numPr>
          <w:ilvl w:val="0"/>
          <w:numId w:val="6"/>
        </w:numPr>
        <w:shd w:val="clear" w:color="auto" w:fill="auto"/>
        <w:tabs>
          <w:tab w:val="left" w:pos="1322"/>
        </w:tabs>
        <w:spacing w:before="0" w:after="0" w:line="322" w:lineRule="exact"/>
        <w:ind w:firstLine="900"/>
        <w:jc w:val="both"/>
      </w:pPr>
      <w:r>
        <w:t>р</w:t>
      </w:r>
      <w:r>
        <w:t>екламные конструкции в темное время суток подсвечиваются,</w:t>
      </w:r>
    </w:p>
    <w:p w:rsidR="00874CBC" w:rsidRDefault="005815AA">
      <w:pPr>
        <w:pStyle w:val="20"/>
        <w:framePr w:w="9379" w:h="14568" w:hRule="exact" w:wrap="none" w:vAnchor="page" w:hAnchor="page" w:x="1704" w:y="1113"/>
        <w:shd w:val="clear" w:color="auto" w:fill="auto"/>
        <w:tabs>
          <w:tab w:val="left" w:pos="1538"/>
          <w:tab w:val="left" w:pos="6046"/>
        </w:tabs>
        <w:spacing w:before="0" w:after="0" w:line="322" w:lineRule="exact"/>
        <w:jc w:val="both"/>
      </w:pPr>
      <w:r>
        <w:t>включение</w:t>
      </w:r>
      <w:r>
        <w:tab/>
        <w:t>подсветки отдельно стоящих</w:t>
      </w:r>
      <w:r>
        <w:tab/>
        <w:t>рекламных конструкций</w:t>
      </w:r>
    </w:p>
    <w:p w:rsidR="00874CBC" w:rsidRDefault="005815AA">
      <w:pPr>
        <w:pStyle w:val="20"/>
        <w:framePr w:w="9379" w:h="14568" w:hRule="exact" w:wrap="none" w:vAnchor="page" w:hAnchor="page" w:x="1704" w:y="1113"/>
        <w:shd w:val="clear" w:color="auto" w:fill="auto"/>
        <w:spacing w:before="0" w:after="0" w:line="322" w:lineRule="exact"/>
        <w:jc w:val="both"/>
      </w:pPr>
      <w:r>
        <w:t xml:space="preserve">производится в соответствии с графиком включения устройств наружного освещения, физические и юридические лица, эксплуатирующие световые </w:t>
      </w:r>
      <w:r>
        <w:t>рекламные конструкции, обеспечивают своевременную замену элементов светового оборудования.</w:t>
      </w:r>
    </w:p>
    <w:p w:rsidR="00874CBC" w:rsidRDefault="005815AA">
      <w:pPr>
        <w:pStyle w:val="20"/>
        <w:framePr w:w="9379" w:h="14568" w:hRule="exact" w:wrap="none" w:vAnchor="page" w:hAnchor="page" w:x="1704" w:y="1113"/>
        <w:numPr>
          <w:ilvl w:val="0"/>
          <w:numId w:val="5"/>
        </w:numPr>
        <w:shd w:val="clear" w:color="auto" w:fill="auto"/>
        <w:tabs>
          <w:tab w:val="left" w:pos="1365"/>
          <w:tab w:val="left" w:pos="1546"/>
          <w:tab w:val="left" w:pos="6046"/>
        </w:tabs>
        <w:spacing w:before="0" w:after="0" w:line="322" w:lineRule="exact"/>
        <w:ind w:firstLine="900"/>
        <w:jc w:val="both"/>
      </w:pPr>
      <w:r>
        <w:t>Требования к рекламным конструкциям отдельных видов, связанные</w:t>
      </w:r>
      <w:r>
        <w:tab/>
        <w:t>с сохранением сложившегося</w:t>
      </w:r>
      <w:r>
        <w:tab/>
        <w:t>внешнего архитектурно</w:t>
      </w:r>
      <w:r>
        <w:softHyphen/>
      </w:r>
    </w:p>
    <w:p w:rsidR="00874CBC" w:rsidRDefault="005815AA">
      <w:pPr>
        <w:pStyle w:val="20"/>
        <w:framePr w:w="9379" w:h="14568" w:hRule="exact" w:wrap="none" w:vAnchor="page" w:hAnchor="page" w:x="1704" w:y="1113"/>
        <w:shd w:val="clear" w:color="auto" w:fill="auto"/>
        <w:spacing w:before="0" w:after="0" w:line="322" w:lineRule="exact"/>
        <w:jc w:val="both"/>
      </w:pPr>
      <w:r>
        <w:t>художественного облика района:</w:t>
      </w:r>
    </w:p>
    <w:p w:rsidR="00874CBC" w:rsidRDefault="005815AA">
      <w:pPr>
        <w:pStyle w:val="20"/>
        <w:framePr w:w="9379" w:h="14568" w:hRule="exact" w:wrap="none" w:vAnchor="page" w:hAnchor="page" w:x="1704" w:y="1113"/>
        <w:numPr>
          <w:ilvl w:val="0"/>
          <w:numId w:val="7"/>
        </w:numPr>
        <w:shd w:val="clear" w:color="auto" w:fill="auto"/>
        <w:tabs>
          <w:tab w:val="left" w:pos="1322"/>
        </w:tabs>
        <w:spacing w:before="0" w:after="0" w:line="322" w:lineRule="exact"/>
        <w:ind w:firstLine="900"/>
        <w:jc w:val="both"/>
      </w:pPr>
      <w:r>
        <w:t>настенные панно должн</w:t>
      </w:r>
      <w:r>
        <w:t>ы размещаться: на брандмауэрных стенах объекта капитального строительства:</w:t>
      </w:r>
    </w:p>
    <w:p w:rsidR="00874CBC" w:rsidRDefault="005815AA">
      <w:pPr>
        <w:pStyle w:val="20"/>
        <w:framePr w:w="9379" w:h="14568" w:hRule="exact" w:wrap="none" w:vAnchor="page" w:hAnchor="page" w:x="1704" w:y="1113"/>
        <w:numPr>
          <w:ilvl w:val="0"/>
          <w:numId w:val="4"/>
        </w:numPr>
        <w:shd w:val="clear" w:color="auto" w:fill="auto"/>
        <w:tabs>
          <w:tab w:val="left" w:pos="933"/>
        </w:tabs>
        <w:spacing w:before="0" w:after="0" w:line="322" w:lineRule="exact"/>
        <w:ind w:firstLine="740"/>
        <w:jc w:val="both"/>
      </w:pPr>
      <w:r>
        <w:t>на фасадах зданий, строений, сооружений при условии отсутствия на указанных фасадах оконных проемов;</w:t>
      </w:r>
    </w:p>
    <w:p w:rsidR="00874CBC" w:rsidRDefault="005815AA">
      <w:pPr>
        <w:pStyle w:val="20"/>
        <w:framePr w:w="9379" w:h="14568" w:hRule="exact" w:wrap="none" w:vAnchor="page" w:hAnchor="page" w:x="1704" w:y="1113"/>
        <w:numPr>
          <w:ilvl w:val="0"/>
          <w:numId w:val="4"/>
        </w:numPr>
        <w:shd w:val="clear" w:color="auto" w:fill="auto"/>
        <w:tabs>
          <w:tab w:val="left" w:pos="928"/>
        </w:tabs>
        <w:spacing w:before="0" w:after="0" w:line="322" w:lineRule="exact"/>
        <w:ind w:firstLine="740"/>
        <w:jc w:val="both"/>
      </w:pPr>
      <w:r>
        <w:t xml:space="preserve">на фасадах зданий, строений, сооружений или строительных лесах на время </w:t>
      </w:r>
      <w:r>
        <w:t>проведения ремонтно-строительных работ - в качестве строительной сетки с нанесенным на нее рекламным изображением;</w:t>
      </w:r>
    </w:p>
    <w:p w:rsidR="00874CBC" w:rsidRDefault="005815AA">
      <w:pPr>
        <w:pStyle w:val="20"/>
        <w:framePr w:w="9379" w:h="14568" w:hRule="exact" w:wrap="none" w:vAnchor="page" w:hAnchor="page" w:x="1704" w:y="1113"/>
        <w:numPr>
          <w:ilvl w:val="0"/>
          <w:numId w:val="7"/>
        </w:numPr>
        <w:shd w:val="clear" w:color="auto" w:fill="auto"/>
        <w:tabs>
          <w:tab w:val="left" w:pos="1322"/>
        </w:tabs>
        <w:spacing w:before="0" w:after="0" w:line="322" w:lineRule="exact"/>
        <w:ind w:firstLine="900"/>
        <w:jc w:val="both"/>
      </w:pPr>
      <w:r>
        <w:t xml:space="preserve">наземные рекламные конструкции формата </w:t>
      </w:r>
      <w:r w:rsidRPr="00C131AB">
        <w:rPr>
          <w:lang w:eastAsia="en-US" w:bidi="en-US"/>
        </w:rPr>
        <w:t>3</w:t>
      </w:r>
      <w:r>
        <w:rPr>
          <w:lang w:val="en-US" w:eastAsia="en-US" w:bidi="en-US"/>
        </w:rPr>
        <w:t>x</w:t>
      </w:r>
      <w:r w:rsidRPr="00C131AB">
        <w:rPr>
          <w:lang w:eastAsia="en-US" w:bidi="en-US"/>
        </w:rPr>
        <w:t xml:space="preserve">6 </w:t>
      </w:r>
      <w:r>
        <w:t>метров,</w:t>
      </w:r>
    </w:p>
    <w:p w:rsidR="00874CBC" w:rsidRDefault="005815AA">
      <w:pPr>
        <w:pStyle w:val="20"/>
        <w:framePr w:w="9379" w:h="14568" w:hRule="exact" w:wrap="none" w:vAnchor="page" w:hAnchor="page" w:x="1704" w:y="1113"/>
        <w:shd w:val="clear" w:color="auto" w:fill="auto"/>
        <w:tabs>
          <w:tab w:val="left" w:pos="4243"/>
        </w:tabs>
        <w:spacing w:before="0" w:after="0" w:line="322" w:lineRule="exact"/>
        <w:jc w:val="both"/>
      </w:pPr>
      <w:r>
        <w:t>установленные вдоль полосы движения транспорта, должны иметь в пределах прямой видимости:</w:t>
      </w:r>
      <w:r>
        <w:tab/>
      </w:r>
      <w:r>
        <w:t>- одинаковое конструктивное исполнение</w:t>
      </w:r>
    </w:p>
    <w:p w:rsidR="00874CBC" w:rsidRDefault="005815AA">
      <w:pPr>
        <w:pStyle w:val="20"/>
        <w:framePr w:w="9379" w:h="14568" w:hRule="exact" w:wrap="none" w:vAnchor="page" w:hAnchor="page" w:x="1704" w:y="1113"/>
        <w:shd w:val="clear" w:color="auto" w:fill="auto"/>
        <w:spacing w:before="0" w:after="0" w:line="322" w:lineRule="exact"/>
        <w:jc w:val="both"/>
      </w:pPr>
      <w:r>
        <w:t>и габариты; а также должны быть размещены на одной высоте относительно поверхности земли и на одном расстоянии от края проезжей части;</w:t>
      </w:r>
    </w:p>
    <w:p w:rsidR="00874CBC" w:rsidRDefault="005815AA">
      <w:pPr>
        <w:pStyle w:val="20"/>
        <w:framePr w:w="9379" w:h="14568" w:hRule="exact" w:wrap="none" w:vAnchor="page" w:hAnchor="page" w:x="1704" w:y="1113"/>
        <w:numPr>
          <w:ilvl w:val="0"/>
          <w:numId w:val="4"/>
        </w:numPr>
        <w:shd w:val="clear" w:color="auto" w:fill="auto"/>
        <w:tabs>
          <w:tab w:val="left" w:pos="968"/>
        </w:tabs>
        <w:spacing w:before="0" w:after="0" w:line="322" w:lineRule="exact"/>
        <w:ind w:firstLine="740"/>
        <w:jc w:val="both"/>
      </w:pPr>
      <w:r>
        <w:t xml:space="preserve">расстояние между двумя рекламными конструкциями формата </w:t>
      </w:r>
      <w:r w:rsidRPr="00C131AB">
        <w:rPr>
          <w:lang w:eastAsia="en-US" w:bidi="en-US"/>
        </w:rPr>
        <w:t>3</w:t>
      </w:r>
      <w:r>
        <w:rPr>
          <w:lang w:val="en-US" w:eastAsia="en-US" w:bidi="en-US"/>
        </w:rPr>
        <w:t>x</w:t>
      </w:r>
      <w:r w:rsidRPr="00C131AB">
        <w:rPr>
          <w:lang w:eastAsia="en-US" w:bidi="en-US"/>
        </w:rPr>
        <w:t>6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20"/>
        <w:framePr w:w="9389" w:h="14578" w:hRule="exact" w:wrap="none" w:vAnchor="page" w:hAnchor="page" w:x="1700" w:y="1122"/>
        <w:shd w:val="clear" w:color="auto" w:fill="auto"/>
        <w:tabs>
          <w:tab w:val="left" w:pos="228"/>
        </w:tabs>
        <w:spacing w:before="0" w:after="0" w:line="322" w:lineRule="exact"/>
        <w:jc w:val="both"/>
      </w:pPr>
      <w:r>
        <w:lastRenderedPageBreak/>
        <w:t>метров, установленными на одной линии вдоль проезжей части и находящимися в пределах прямой видимости, должно быть не менее 50 метров в черте населённого пункта и не менее 100 метров за чертой населённого пункта, при размещении этих конструкций вдоль автом</w:t>
      </w:r>
      <w:r>
        <w:t>обильных дорог;</w:t>
      </w:r>
    </w:p>
    <w:p w:rsidR="00874CBC" w:rsidRDefault="005815AA">
      <w:pPr>
        <w:pStyle w:val="20"/>
        <w:framePr w:w="9389" w:h="14578" w:hRule="exact" w:wrap="none" w:vAnchor="page" w:hAnchor="page" w:x="1700" w:y="1122"/>
        <w:numPr>
          <w:ilvl w:val="0"/>
          <w:numId w:val="7"/>
        </w:numPr>
        <w:shd w:val="clear" w:color="auto" w:fill="auto"/>
        <w:tabs>
          <w:tab w:val="left" w:pos="1196"/>
        </w:tabs>
        <w:spacing w:before="0" w:after="0" w:line="322" w:lineRule="exact"/>
        <w:ind w:firstLine="900"/>
        <w:jc w:val="both"/>
      </w:pPr>
      <w:r>
        <w:t>средства наружной рекламы и информации должны размещаться в соответствии с комплексным проектом рекламного оформления фасада:</w:t>
      </w:r>
    </w:p>
    <w:p w:rsidR="00874CBC" w:rsidRDefault="005815AA">
      <w:pPr>
        <w:pStyle w:val="20"/>
        <w:framePr w:w="9389" w:h="14578" w:hRule="exact" w:wrap="none" w:vAnchor="page" w:hAnchor="page" w:x="1700" w:y="1122"/>
        <w:numPr>
          <w:ilvl w:val="0"/>
          <w:numId w:val="4"/>
        </w:numPr>
        <w:shd w:val="clear" w:color="auto" w:fill="auto"/>
        <w:tabs>
          <w:tab w:val="left" w:pos="1146"/>
        </w:tabs>
        <w:spacing w:before="0" w:after="0" w:line="322" w:lineRule="exact"/>
        <w:ind w:firstLine="900"/>
        <w:jc w:val="both"/>
      </w:pPr>
      <w:r>
        <w:t xml:space="preserve">сведения информационного характера о наименовании, виде деятельности в целях информирования потребителей (третьих </w:t>
      </w:r>
      <w:r>
        <w:t>лиц) собственник или иной законный владелец помещений вправе разместить только одно средство наружной информации на одном фасаде здания в одной плоскости и на единой линии с другими настенными средствами наружной информации на данном здании в одном цветово</w:t>
      </w:r>
      <w:r>
        <w:t>м решении;</w:t>
      </w:r>
    </w:p>
    <w:p w:rsidR="00874CBC" w:rsidRDefault="00C131AB">
      <w:pPr>
        <w:pStyle w:val="20"/>
        <w:framePr w:w="9389" w:h="14578" w:hRule="exact" w:wrap="none" w:vAnchor="page" w:hAnchor="page" w:x="1700" w:y="1122"/>
        <w:shd w:val="clear" w:color="auto" w:fill="auto"/>
        <w:spacing w:before="0" w:after="0" w:line="322" w:lineRule="exact"/>
        <w:ind w:firstLine="1440"/>
        <w:jc w:val="both"/>
      </w:pPr>
      <w:r>
        <w:t>расположение</w:t>
      </w:r>
      <w:r w:rsidR="005815AA">
        <w:t xml:space="preserve"> средств наружной информации должно соответствовать параметрам занимаемого помещения, средства наружной информации размещают над входом либо над окнами, между 1 и 2 этажами (если занимаемый этаж - первый);</w:t>
      </w:r>
    </w:p>
    <w:p w:rsidR="00874CBC" w:rsidRDefault="005815AA">
      <w:pPr>
        <w:pStyle w:val="20"/>
        <w:framePr w:w="9389" w:h="14578" w:hRule="exact" w:wrap="none" w:vAnchor="page" w:hAnchor="page" w:x="1700" w:y="1122"/>
        <w:numPr>
          <w:ilvl w:val="0"/>
          <w:numId w:val="4"/>
        </w:numPr>
        <w:shd w:val="clear" w:color="auto" w:fill="auto"/>
        <w:tabs>
          <w:tab w:val="left" w:pos="1146"/>
        </w:tabs>
        <w:spacing w:before="0" w:after="0" w:line="322" w:lineRule="exact"/>
        <w:ind w:firstLine="900"/>
        <w:jc w:val="both"/>
      </w:pPr>
      <w:r>
        <w:t>окраска и покрытие декорати</w:t>
      </w:r>
      <w:r>
        <w:t>вными плёнками фасада здания, поверхность остекления фасада, замена остекления фасада световыми коробами, содержащими сведения информационного характера, не допускаются;</w:t>
      </w:r>
    </w:p>
    <w:p w:rsidR="00874CBC" w:rsidRDefault="005815AA">
      <w:pPr>
        <w:pStyle w:val="20"/>
        <w:framePr w:w="9389" w:h="14578" w:hRule="exact" w:wrap="none" w:vAnchor="page" w:hAnchor="page" w:x="1700" w:y="1122"/>
        <w:numPr>
          <w:ilvl w:val="0"/>
          <w:numId w:val="4"/>
        </w:numPr>
        <w:shd w:val="clear" w:color="auto" w:fill="auto"/>
        <w:tabs>
          <w:tab w:val="left" w:pos="1146"/>
        </w:tabs>
        <w:spacing w:before="0" w:after="0" w:line="322" w:lineRule="exact"/>
        <w:ind w:firstLine="900"/>
        <w:jc w:val="both"/>
      </w:pPr>
      <w:r>
        <w:t>максимальная площадь всех средств наружной информации на одном здании, строении, соору</w:t>
      </w:r>
      <w:r>
        <w:t>жении не может превышать:</w:t>
      </w:r>
    </w:p>
    <w:p w:rsidR="00874CBC" w:rsidRDefault="005815AA">
      <w:pPr>
        <w:pStyle w:val="20"/>
        <w:framePr w:w="9389" w:h="14578" w:hRule="exact" w:wrap="none" w:vAnchor="page" w:hAnchor="page" w:x="1700" w:y="1122"/>
        <w:numPr>
          <w:ilvl w:val="0"/>
          <w:numId w:val="4"/>
        </w:numPr>
        <w:shd w:val="clear" w:color="auto" w:fill="auto"/>
        <w:tabs>
          <w:tab w:val="left" w:pos="1146"/>
        </w:tabs>
        <w:spacing w:before="0" w:after="0" w:line="322" w:lineRule="exact"/>
        <w:ind w:firstLine="900"/>
        <w:jc w:val="both"/>
      </w:pPr>
      <w:r>
        <w:t>10% от общей площади фасада здания, строения, сооружения, в случае если площадь такого фасада менее 50 кв.м.;</w:t>
      </w:r>
    </w:p>
    <w:p w:rsidR="00874CBC" w:rsidRDefault="005815AA">
      <w:pPr>
        <w:pStyle w:val="20"/>
        <w:framePr w:w="9389" w:h="14578" w:hRule="exact" w:wrap="none" w:vAnchor="page" w:hAnchor="page" w:x="1700" w:y="1122"/>
        <w:numPr>
          <w:ilvl w:val="0"/>
          <w:numId w:val="4"/>
        </w:numPr>
        <w:shd w:val="clear" w:color="auto" w:fill="auto"/>
        <w:tabs>
          <w:tab w:val="left" w:pos="1146"/>
        </w:tabs>
        <w:spacing w:before="0" w:after="0" w:line="322" w:lineRule="exact"/>
        <w:ind w:firstLine="900"/>
        <w:jc w:val="both"/>
      </w:pPr>
      <w:r>
        <w:t xml:space="preserve">5-10% от общей площади фасада здания, строения, сооружения, в случае если площадь такого фасада составляет от 50 до 100 </w:t>
      </w:r>
      <w:r>
        <w:t>кв.м;</w:t>
      </w:r>
    </w:p>
    <w:p w:rsidR="00874CBC" w:rsidRDefault="005815AA">
      <w:pPr>
        <w:pStyle w:val="20"/>
        <w:framePr w:w="9389" w:h="14578" w:hRule="exact" w:wrap="none" w:vAnchor="page" w:hAnchor="page" w:x="1700" w:y="1122"/>
        <w:numPr>
          <w:ilvl w:val="0"/>
          <w:numId w:val="4"/>
        </w:numPr>
        <w:shd w:val="clear" w:color="auto" w:fill="auto"/>
        <w:tabs>
          <w:tab w:val="left" w:pos="1146"/>
        </w:tabs>
        <w:spacing w:before="0" w:after="0" w:line="322" w:lineRule="exact"/>
        <w:ind w:firstLine="900"/>
        <w:jc w:val="both"/>
      </w:pPr>
      <w:r>
        <w:t>3-5% от общей площади фасада здания, строения, сооружения, в случае если площадь такого фасада составляет более 100 кв.м;</w:t>
      </w:r>
    </w:p>
    <w:p w:rsidR="00874CBC" w:rsidRDefault="005815AA">
      <w:pPr>
        <w:pStyle w:val="20"/>
        <w:framePr w:w="9389" w:h="14578" w:hRule="exact" w:wrap="none" w:vAnchor="page" w:hAnchor="page" w:x="1700" w:y="1122"/>
        <w:numPr>
          <w:ilvl w:val="0"/>
          <w:numId w:val="7"/>
        </w:numPr>
        <w:shd w:val="clear" w:color="auto" w:fill="auto"/>
        <w:spacing w:before="0" w:after="0" w:line="322" w:lineRule="exact"/>
        <w:ind w:firstLine="900"/>
        <w:jc w:val="both"/>
      </w:pPr>
      <w:r>
        <w:t xml:space="preserve"> элементы рекламных конструкций, выполненные из металла, должны быть окрашены и не иметь очагов коррозии; элементы рекламных конструкций, выполненные из камня или бетона, должны быть окрашены; элементы, выполненные из дерева, - окрашены, за исключением слу</w:t>
      </w:r>
      <w:r>
        <w:t>чаев использования естественного цвета камня или дерева в декоративной отделке. Покраска рекламных конструкций осуществляется по мере необходимости, но не реже одного раза в год в срок до 1 мая.</w:t>
      </w:r>
    </w:p>
    <w:p w:rsidR="00874CBC" w:rsidRDefault="005815AA">
      <w:pPr>
        <w:pStyle w:val="20"/>
        <w:framePr w:w="9389" w:h="14578" w:hRule="exact" w:wrap="none" w:vAnchor="page" w:hAnchor="page" w:x="1700" w:y="1122"/>
        <w:numPr>
          <w:ilvl w:val="0"/>
          <w:numId w:val="5"/>
        </w:numPr>
        <w:shd w:val="clear" w:color="auto" w:fill="auto"/>
        <w:tabs>
          <w:tab w:val="left" w:pos="1177"/>
        </w:tabs>
        <w:spacing w:before="0" w:after="0" w:line="322" w:lineRule="exact"/>
        <w:ind w:firstLine="900"/>
        <w:jc w:val="both"/>
      </w:pPr>
      <w:r>
        <w:t>Благоустройство прилегающей к отдельно стоящей рекламной конс</w:t>
      </w:r>
      <w:r>
        <w:t>трукции территории предусматривает в летний период - покос травы, ее сгребание и уборку, как правило, не менее 7 раз за сезон; в зимнее время - очистку от снега и льда, а также еженедельную уборку мусора независимо от времени года. Высота скашиваемой травы</w:t>
      </w:r>
      <w:r>
        <w:t xml:space="preserve"> на прилегающей территории не должна превышать 15 сантиметров от поверхности земли. Обязанности по благоустройству (уборке) территорий, прилегающих к отдельно стоящим рекламным конструкциям, в том числе опорам для размещения рекламных перетяжек (транспаран</w:t>
      </w:r>
      <w:r>
        <w:t>тов), в том числе по вывозу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20"/>
        <w:framePr w:w="9379" w:h="14241" w:hRule="exact" w:wrap="none" w:vAnchor="page" w:hAnchor="page" w:x="1704" w:y="1127"/>
        <w:shd w:val="clear" w:color="auto" w:fill="auto"/>
        <w:tabs>
          <w:tab w:val="left" w:pos="1177"/>
        </w:tabs>
        <w:spacing w:before="0" w:after="0" w:line="322" w:lineRule="exact"/>
        <w:jc w:val="both"/>
      </w:pPr>
      <w:r>
        <w:lastRenderedPageBreak/>
        <w:t>образовавшегося на прилегающей территории мусора, возлагаются на собственника (иного законного владельца) земельного участка, на котором расположена рекламная конструкция.</w:t>
      </w:r>
    </w:p>
    <w:p w:rsidR="00874CBC" w:rsidRDefault="005815AA">
      <w:pPr>
        <w:pStyle w:val="20"/>
        <w:framePr w:w="9379" w:h="14241" w:hRule="exact" w:wrap="none" w:vAnchor="page" w:hAnchor="page" w:x="1704" w:y="1127"/>
        <w:shd w:val="clear" w:color="auto" w:fill="auto"/>
        <w:spacing w:before="0" w:after="0" w:line="322" w:lineRule="exact"/>
        <w:ind w:firstLine="740"/>
        <w:jc w:val="both"/>
      </w:pPr>
      <w:r>
        <w:t>В случае размещения рекламных конс</w:t>
      </w:r>
      <w:r>
        <w:t>трукций на земельных участках (территориях), находящихся в собственности (в ведении) Урус- Мартановского муниципального района, благоустройство прилегающих к отдельно стоящим рекламным конструкциям территорий осуществляется владельцами рекламных конструкци</w:t>
      </w:r>
      <w:r>
        <w:t>й, в соответствии с заключенным в установленном законом порядке с уполномоченным органом администрации Урус-Мартановского района договором на установку и эксплуатацию рекламной конструкции на земельном участке, здании или другом недвижимом имуществе, наход</w:t>
      </w:r>
      <w:r>
        <w:t>ящемся в муниципальной собственности.</w:t>
      </w:r>
    </w:p>
    <w:p w:rsidR="00874CBC" w:rsidRDefault="005815AA">
      <w:pPr>
        <w:pStyle w:val="20"/>
        <w:framePr w:w="9379" w:h="14241" w:hRule="exact" w:wrap="none" w:vAnchor="page" w:hAnchor="page" w:x="1704" w:y="1127"/>
        <w:shd w:val="clear" w:color="auto" w:fill="auto"/>
        <w:spacing w:before="0" w:after="0" w:line="322" w:lineRule="exact"/>
        <w:ind w:firstLine="740"/>
        <w:jc w:val="both"/>
      </w:pPr>
      <w:r>
        <w:t>После установки (демонтажа) рекламной конструкции ее владелец обеспечивает благоустройство территории, прилегающей к рекламной конструкции, в срок не позднее 5 дней с момента установки (демонтажа). При монтаже (демонта</w:t>
      </w:r>
      <w:r>
        <w:t>же) и смене изображений на рекламных конструкциях не допускается заезд автотранспорта на газоны. Мусор, образовавшийся при монтаже (демонтаже), смене изображений на рекламных конструкциях и иных работах, должен быть убран немедленно.</w:t>
      </w:r>
    </w:p>
    <w:p w:rsidR="00874CBC" w:rsidRDefault="005815AA">
      <w:pPr>
        <w:pStyle w:val="20"/>
        <w:framePr w:w="9379" w:h="14241" w:hRule="exact" w:wrap="none" w:vAnchor="page" w:hAnchor="page" w:x="1704" w:y="1127"/>
        <w:numPr>
          <w:ilvl w:val="0"/>
          <w:numId w:val="5"/>
        </w:numPr>
        <w:shd w:val="clear" w:color="auto" w:fill="auto"/>
        <w:tabs>
          <w:tab w:val="left" w:pos="1188"/>
        </w:tabs>
        <w:spacing w:before="0" w:after="0" w:line="322" w:lineRule="exact"/>
        <w:ind w:left="880"/>
        <w:jc w:val="both"/>
      </w:pPr>
      <w:r>
        <w:t>Запрещается:</w:t>
      </w:r>
    </w:p>
    <w:p w:rsidR="00874CBC" w:rsidRDefault="005815AA">
      <w:pPr>
        <w:pStyle w:val="20"/>
        <w:framePr w:w="9379" w:h="14241" w:hRule="exact" w:wrap="none" w:vAnchor="page" w:hAnchor="page" w:x="1704" w:y="1127"/>
        <w:numPr>
          <w:ilvl w:val="0"/>
          <w:numId w:val="8"/>
        </w:numPr>
        <w:shd w:val="clear" w:color="auto" w:fill="auto"/>
        <w:tabs>
          <w:tab w:val="left" w:pos="1359"/>
        </w:tabs>
        <w:spacing w:before="0" w:after="0" w:line="322" w:lineRule="exact"/>
        <w:ind w:firstLine="740"/>
        <w:jc w:val="both"/>
      </w:pPr>
      <w:r>
        <w:t>эксплуатация рекламных конструкций с рекламными</w:t>
      </w:r>
    </w:p>
    <w:p w:rsidR="00874CBC" w:rsidRDefault="005815AA">
      <w:pPr>
        <w:pStyle w:val="20"/>
        <w:framePr w:w="9379" w:h="14241" w:hRule="exact" w:wrap="none" w:vAnchor="page" w:hAnchor="page" w:x="1704" w:y="1127"/>
        <w:shd w:val="clear" w:color="auto" w:fill="auto"/>
        <w:tabs>
          <w:tab w:val="left" w:pos="2285"/>
          <w:tab w:val="left" w:pos="5789"/>
          <w:tab w:val="left" w:pos="7826"/>
        </w:tabs>
        <w:spacing w:before="0" w:after="0" w:line="322" w:lineRule="exact"/>
        <w:jc w:val="both"/>
      </w:pPr>
      <w:r>
        <w:t>изображениями,</w:t>
      </w:r>
      <w:r>
        <w:tab/>
        <w:t>имеющими повреждения</w:t>
      </w:r>
      <w:r>
        <w:tab/>
        <w:t>(нарушения</w:t>
      </w:r>
      <w:r>
        <w:tab/>
        <w:t>целостности</w:t>
      </w:r>
    </w:p>
    <w:p w:rsidR="00874CBC" w:rsidRDefault="005815AA">
      <w:pPr>
        <w:pStyle w:val="20"/>
        <w:framePr w:w="9379" w:h="14241" w:hRule="exact" w:wrap="none" w:vAnchor="page" w:hAnchor="page" w:x="1704" w:y="1127"/>
        <w:shd w:val="clear" w:color="auto" w:fill="auto"/>
        <w:spacing w:before="0" w:after="0" w:line="322" w:lineRule="exact"/>
        <w:jc w:val="both"/>
      </w:pPr>
      <w:r>
        <w:t>изображения, надписи и т.д.) более двух суток;</w:t>
      </w:r>
    </w:p>
    <w:p w:rsidR="00874CBC" w:rsidRDefault="005815AA">
      <w:pPr>
        <w:pStyle w:val="20"/>
        <w:framePr w:w="9379" w:h="14241" w:hRule="exact" w:wrap="none" w:vAnchor="page" w:hAnchor="page" w:x="1704" w:y="1127"/>
        <w:numPr>
          <w:ilvl w:val="0"/>
          <w:numId w:val="8"/>
        </w:numPr>
        <w:shd w:val="clear" w:color="auto" w:fill="auto"/>
        <w:tabs>
          <w:tab w:val="left" w:pos="1175"/>
        </w:tabs>
        <w:spacing w:before="0" w:after="0" w:line="322" w:lineRule="exact"/>
        <w:ind w:firstLine="740"/>
        <w:jc w:val="both"/>
      </w:pPr>
      <w:r>
        <w:t>эксплуатация рекламных конструкций, имеющих механические повреждения (деформация конструкции, поврежде</w:t>
      </w:r>
      <w:r>
        <w:t>нный щит и т.п.) более двух суток;</w:t>
      </w:r>
    </w:p>
    <w:p w:rsidR="00874CBC" w:rsidRDefault="005815AA">
      <w:pPr>
        <w:pStyle w:val="20"/>
        <w:framePr w:w="9379" w:h="14241" w:hRule="exact" w:wrap="none" w:vAnchor="page" w:hAnchor="page" w:x="1704" w:y="1127"/>
        <w:numPr>
          <w:ilvl w:val="0"/>
          <w:numId w:val="8"/>
        </w:numPr>
        <w:shd w:val="clear" w:color="auto" w:fill="auto"/>
        <w:tabs>
          <w:tab w:val="left" w:pos="1175"/>
        </w:tabs>
        <w:spacing w:before="0" w:after="0" w:line="322" w:lineRule="exact"/>
        <w:ind w:firstLine="740"/>
        <w:jc w:val="both"/>
      </w:pPr>
      <w:r>
        <w:t>размещение на зданиях, строениях, сооружениях, временных</w:t>
      </w:r>
    </w:p>
    <w:p w:rsidR="00874CBC" w:rsidRDefault="005815AA">
      <w:pPr>
        <w:pStyle w:val="20"/>
        <w:framePr w:w="9379" w:h="14241" w:hRule="exact" w:wrap="none" w:vAnchor="page" w:hAnchor="page" w:x="1704" w:y="1127"/>
        <w:shd w:val="clear" w:color="auto" w:fill="auto"/>
        <w:tabs>
          <w:tab w:val="left" w:pos="7826"/>
        </w:tabs>
        <w:spacing w:before="0" w:after="0" w:line="322" w:lineRule="exact"/>
        <w:jc w:val="both"/>
      </w:pPr>
      <w:r>
        <w:t>(некапитальных) объектах, ограждениях, остановочных</w:t>
      </w:r>
      <w:r>
        <w:tab/>
        <w:t>комплексах</w:t>
      </w:r>
    </w:p>
    <w:p w:rsidR="00874CBC" w:rsidRDefault="005815AA">
      <w:pPr>
        <w:pStyle w:val="20"/>
        <w:framePr w:w="9379" w:h="14241" w:hRule="exact" w:wrap="none" w:vAnchor="page" w:hAnchor="page" w:x="1704" w:y="1127"/>
        <w:shd w:val="clear" w:color="auto" w:fill="auto"/>
        <w:spacing w:before="0" w:after="0" w:line="322" w:lineRule="exact"/>
        <w:jc w:val="both"/>
      </w:pPr>
      <w:r>
        <w:t xml:space="preserve">транспорта общего пользования, опорах освещения, линий электропередачи и контактной сети, а также </w:t>
      </w:r>
      <w:r>
        <w:t>деревьях каких-либо объявлений и иной информационно-печатной продукции;</w:t>
      </w:r>
    </w:p>
    <w:p w:rsidR="00874CBC" w:rsidRDefault="005815AA">
      <w:pPr>
        <w:pStyle w:val="20"/>
        <w:framePr w:w="9379" w:h="14241" w:hRule="exact" w:wrap="none" w:vAnchor="page" w:hAnchor="page" w:x="1704" w:y="1127"/>
        <w:numPr>
          <w:ilvl w:val="0"/>
          <w:numId w:val="8"/>
        </w:numPr>
        <w:shd w:val="clear" w:color="auto" w:fill="auto"/>
        <w:tabs>
          <w:tab w:val="left" w:pos="1175"/>
        </w:tabs>
        <w:spacing w:before="0" w:after="0" w:line="322" w:lineRule="exact"/>
        <w:ind w:firstLine="740"/>
        <w:jc w:val="both"/>
      </w:pPr>
      <w:r>
        <w:t>размещение любых видов рекламной продукции на опорах освещения и контактной сети без согласования с их балансодержателем.</w:t>
      </w:r>
    </w:p>
    <w:p w:rsidR="00874CBC" w:rsidRDefault="005815AA">
      <w:pPr>
        <w:pStyle w:val="20"/>
        <w:framePr w:w="9379" w:h="14241" w:hRule="exact" w:wrap="none" w:vAnchor="page" w:hAnchor="page" w:x="1704" w:y="1127"/>
        <w:numPr>
          <w:ilvl w:val="0"/>
          <w:numId w:val="5"/>
        </w:numPr>
        <w:shd w:val="clear" w:color="auto" w:fill="auto"/>
        <w:tabs>
          <w:tab w:val="left" w:pos="1175"/>
        </w:tabs>
        <w:spacing w:before="0" w:after="0" w:line="322" w:lineRule="exact"/>
        <w:ind w:firstLine="740"/>
        <w:jc w:val="both"/>
      </w:pPr>
      <w:r>
        <w:t>Расклейка газет, плакатов, афиш, объявлений и рекламных проспе</w:t>
      </w:r>
      <w:r>
        <w:t>ктов и иной информационно-печатной продукции разрешается только на специально установленных щитах, стендах или тумбах. Размещение информационно-печатной продукции вне установленных для этих целей конструкций запрещается.</w:t>
      </w:r>
    </w:p>
    <w:p w:rsidR="00874CBC" w:rsidRDefault="005815AA">
      <w:pPr>
        <w:pStyle w:val="20"/>
        <w:framePr w:w="9379" w:h="14241" w:hRule="exact" w:wrap="none" w:vAnchor="page" w:hAnchor="page" w:x="1704" w:y="1127"/>
        <w:numPr>
          <w:ilvl w:val="0"/>
          <w:numId w:val="5"/>
        </w:numPr>
        <w:shd w:val="clear" w:color="auto" w:fill="auto"/>
        <w:tabs>
          <w:tab w:val="left" w:pos="1359"/>
        </w:tabs>
        <w:spacing w:before="0" w:after="0" w:line="322" w:lineRule="exact"/>
        <w:ind w:firstLine="740"/>
        <w:jc w:val="both"/>
      </w:pPr>
      <w:r>
        <w:t>Организация работ по удалению самов</w:t>
      </w:r>
      <w:r>
        <w:t>ольно размещенных рекламных и иных объявлений, надписей и изображений со всех объектов (фасадов, зданий и сооружений, магазинов, опор контактной сети и наружного освещения, автобусных павильонов и т.д.) возлагается: на ОМС, на лиц, выполнивших надписи, раз</w:t>
      </w:r>
      <w:r>
        <w:t>местивших указанную продукцию, а также на балансодержателей или арендаторов указанных объектов.</w:t>
      </w:r>
    </w:p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Pr="00C131AB" w:rsidRDefault="005815AA" w:rsidP="00C131AB">
      <w:pPr>
        <w:pStyle w:val="40"/>
        <w:framePr w:w="9763" w:h="1771" w:hRule="exact" w:wrap="none" w:vAnchor="page" w:hAnchor="page" w:x="1512" w:y="1088"/>
        <w:shd w:val="clear" w:color="auto" w:fill="auto"/>
        <w:spacing w:after="0"/>
        <w:ind w:left="5420" w:right="320"/>
        <w:jc w:val="right"/>
      </w:pPr>
      <w:r>
        <w:lastRenderedPageBreak/>
        <w:t xml:space="preserve">Приложение № 3 к постановлению главы администрации Урус-Мартановского муниципального района </w:t>
      </w:r>
      <w:r w:rsidR="00C131AB">
        <w:t xml:space="preserve">                                                                  </w:t>
      </w:r>
      <w:r>
        <w:t xml:space="preserve">№ </w:t>
      </w:r>
      <w:r w:rsidR="00C131AB">
        <w:rPr>
          <w:rStyle w:val="4-2pt0"/>
        </w:rPr>
        <w:t xml:space="preserve">14 </w:t>
      </w:r>
      <w:r>
        <w:rPr>
          <w:rStyle w:val="42"/>
        </w:rPr>
        <w:t xml:space="preserve"> </w:t>
      </w:r>
      <w:r w:rsidR="00C131AB">
        <w:rPr>
          <w:rStyle w:val="42"/>
        </w:rPr>
        <w:t xml:space="preserve"> </w:t>
      </w:r>
      <w:r>
        <w:t>от</w:t>
      </w:r>
      <w:r w:rsidR="00C131AB">
        <w:t xml:space="preserve"> </w:t>
      </w:r>
      <w:r w:rsidR="00C131AB" w:rsidRPr="00C131AB">
        <w:rPr>
          <w:rStyle w:val="51"/>
          <w:rFonts w:ascii="Times New Roman" w:hAnsi="Times New Roman" w:cs="Times New Roman"/>
          <w:iCs w:val="0"/>
          <w:spacing w:val="0"/>
          <w:sz w:val="24"/>
          <w:u w:val="none"/>
        </w:rPr>
        <w:t>22.02.2023г.</w:t>
      </w:r>
    </w:p>
    <w:p w:rsidR="00874CBC" w:rsidRDefault="005815AA">
      <w:pPr>
        <w:pStyle w:val="22"/>
        <w:framePr w:w="9763" w:h="906" w:hRule="exact" w:wrap="none" w:vAnchor="page" w:hAnchor="page" w:x="1512" w:y="3345"/>
        <w:shd w:val="clear" w:color="auto" w:fill="auto"/>
        <w:spacing w:before="0" w:after="0"/>
        <w:ind w:left="160"/>
      </w:pPr>
      <w:bookmarkStart w:id="0" w:name="bookmark1"/>
      <w:r>
        <w:t xml:space="preserve">Методика расчета платы </w:t>
      </w:r>
      <w:r>
        <w:t>по договору на установку и</w:t>
      </w:r>
      <w:r>
        <w:br/>
        <w:t>эксплуатацию рекламного устройства.</w:t>
      </w:r>
      <w:bookmarkEnd w:id="0"/>
    </w:p>
    <w:p w:rsidR="00874CBC" w:rsidRDefault="005815AA">
      <w:pPr>
        <w:pStyle w:val="20"/>
        <w:framePr w:w="9763" w:h="7139" w:hRule="exact" w:wrap="none" w:vAnchor="page" w:hAnchor="page" w:x="1512" w:y="4880"/>
        <w:numPr>
          <w:ilvl w:val="0"/>
          <w:numId w:val="9"/>
        </w:numPr>
        <w:shd w:val="clear" w:color="auto" w:fill="auto"/>
        <w:tabs>
          <w:tab w:val="left" w:pos="1239"/>
        </w:tabs>
        <w:spacing w:before="0" w:after="184" w:line="370" w:lineRule="exact"/>
        <w:ind w:left="140" w:right="320" w:firstLine="720"/>
        <w:jc w:val="both"/>
      </w:pPr>
      <w:r>
        <w:t>Размер платы по</w:t>
      </w:r>
      <w:bookmarkStart w:id="1" w:name="_GoBack"/>
      <w:bookmarkEnd w:id="1"/>
      <w:r>
        <w:t xml:space="preserve"> договору на право установки и эксплуатации рекламной конструкции </w:t>
      </w:r>
      <w:r>
        <w:rPr>
          <w:rStyle w:val="285pt0pt"/>
        </w:rPr>
        <w:t>"в</w:t>
      </w:r>
      <w:r>
        <w:t xml:space="preserve"> случае присоединения рекламной конструкции к земельному участку, зданию или иному недвижимому имуществу, нахо</w:t>
      </w:r>
      <w:r>
        <w:t>дящемуся в муниципальной собственности, определяется по формуле:</w:t>
      </w:r>
    </w:p>
    <w:p w:rsidR="00874CBC" w:rsidRDefault="005815AA">
      <w:pPr>
        <w:pStyle w:val="30"/>
        <w:framePr w:w="9763" w:h="7139" w:hRule="exact" w:wrap="none" w:vAnchor="page" w:hAnchor="page" w:x="1512" w:y="4880"/>
        <w:shd w:val="clear" w:color="auto" w:fill="auto"/>
        <w:spacing w:after="0" w:line="365" w:lineRule="exact"/>
        <w:ind w:left="160" w:firstLine="0"/>
      </w:pPr>
      <w:r>
        <w:t xml:space="preserve">П </w:t>
      </w:r>
      <w:r>
        <w:rPr>
          <w:rStyle w:val="31"/>
          <w:lang w:val="ru-RU" w:eastAsia="ru-RU" w:bidi="ru-RU"/>
        </w:rPr>
        <w:t xml:space="preserve">= </w:t>
      </w:r>
      <w:r>
        <w:rPr>
          <w:rStyle w:val="31"/>
        </w:rPr>
        <w:t>S</w:t>
      </w:r>
      <w:r w:rsidRPr="00C131AB">
        <w:rPr>
          <w:rStyle w:val="31"/>
          <w:lang w:val="ru-RU"/>
        </w:rPr>
        <w:t xml:space="preserve"> </w:t>
      </w:r>
      <w:r>
        <w:t>х Р х К,</w:t>
      </w:r>
    </w:p>
    <w:p w:rsidR="00874CBC" w:rsidRDefault="005815AA">
      <w:pPr>
        <w:pStyle w:val="20"/>
        <w:framePr w:w="9763" w:h="7139" w:hRule="exact" w:wrap="none" w:vAnchor="page" w:hAnchor="page" w:x="1512" w:y="4880"/>
        <w:shd w:val="clear" w:color="auto" w:fill="auto"/>
        <w:spacing w:before="0" w:after="0" w:line="365" w:lineRule="exact"/>
        <w:ind w:left="140"/>
        <w:jc w:val="both"/>
      </w:pPr>
      <w:r>
        <w:t>где:</w:t>
      </w:r>
    </w:p>
    <w:p w:rsidR="00874CBC" w:rsidRDefault="005815AA">
      <w:pPr>
        <w:pStyle w:val="20"/>
        <w:framePr w:w="9763" w:h="7139" w:hRule="exact" w:wrap="none" w:vAnchor="page" w:hAnchor="page" w:x="1512" w:y="4880"/>
        <w:shd w:val="clear" w:color="auto" w:fill="auto"/>
        <w:spacing w:before="0" w:after="0" w:line="365" w:lineRule="exact"/>
        <w:ind w:left="140"/>
        <w:jc w:val="both"/>
      </w:pPr>
      <w:r>
        <w:t>П - плата за размещение рекламных конструкций за договорной период;</w:t>
      </w:r>
    </w:p>
    <w:p w:rsidR="00874CBC" w:rsidRDefault="005815AA">
      <w:pPr>
        <w:pStyle w:val="20"/>
        <w:framePr w:w="9763" w:h="7139" w:hRule="exact" w:wrap="none" w:vAnchor="page" w:hAnchor="page" w:x="1512" w:y="4880"/>
        <w:shd w:val="clear" w:color="auto" w:fill="auto"/>
        <w:spacing w:before="0" w:after="0" w:line="365" w:lineRule="exact"/>
        <w:ind w:left="140"/>
        <w:jc w:val="both"/>
      </w:pPr>
      <w:r>
        <w:rPr>
          <w:lang w:val="en-US" w:eastAsia="en-US" w:bidi="en-US"/>
        </w:rPr>
        <w:t>S</w:t>
      </w:r>
      <w:r w:rsidRPr="00C131AB">
        <w:rPr>
          <w:lang w:eastAsia="en-US" w:bidi="en-US"/>
        </w:rPr>
        <w:t xml:space="preserve">- </w:t>
      </w:r>
      <w:r>
        <w:t>площадь рекламно-информационного поля;</w:t>
      </w:r>
    </w:p>
    <w:p w:rsidR="00874CBC" w:rsidRDefault="005815AA">
      <w:pPr>
        <w:pStyle w:val="20"/>
        <w:framePr w:w="9763" w:h="7139" w:hRule="exact" w:wrap="none" w:vAnchor="page" w:hAnchor="page" w:x="1512" w:y="4880"/>
        <w:shd w:val="clear" w:color="auto" w:fill="auto"/>
        <w:spacing w:before="0" w:after="248" w:line="365" w:lineRule="exact"/>
        <w:ind w:left="140" w:right="320" w:firstLine="720"/>
        <w:jc w:val="both"/>
      </w:pPr>
      <w:r>
        <w:t xml:space="preserve">Площадью рекламной конструкции считается площадь, на которой </w:t>
      </w:r>
      <w:r>
        <w:t>размещается реклама с учётом элементов текстового, графического материалов и художественного оформления, меняющихся плоскостей рекламного изображения, а также адресный указатель места расположения предприятия, организации;</w:t>
      </w:r>
    </w:p>
    <w:p w:rsidR="00874CBC" w:rsidRDefault="005815AA">
      <w:pPr>
        <w:pStyle w:val="20"/>
        <w:framePr w:w="9763" w:h="7139" w:hRule="exact" w:wrap="none" w:vAnchor="page" w:hAnchor="page" w:x="1512" w:y="4880"/>
        <w:shd w:val="clear" w:color="auto" w:fill="auto"/>
        <w:spacing w:before="0" w:after="142" w:line="280" w:lineRule="exact"/>
        <w:ind w:left="140"/>
        <w:jc w:val="both"/>
      </w:pPr>
      <w:r>
        <w:rPr>
          <w:rStyle w:val="23"/>
        </w:rPr>
        <w:t xml:space="preserve">Р </w:t>
      </w:r>
      <w:r>
        <w:t>- расценка в зависимости от тип</w:t>
      </w:r>
      <w:r>
        <w:t>а рекламной конструкции;</w:t>
      </w:r>
    </w:p>
    <w:p w:rsidR="00874CBC" w:rsidRDefault="005815AA">
      <w:pPr>
        <w:pStyle w:val="20"/>
        <w:framePr w:w="9763" w:h="7139" w:hRule="exact" w:wrap="none" w:vAnchor="page" w:hAnchor="page" w:x="1512" w:y="4880"/>
        <w:shd w:val="clear" w:color="auto" w:fill="auto"/>
        <w:spacing w:before="0" w:after="256" w:line="374" w:lineRule="exact"/>
        <w:ind w:left="140"/>
        <w:jc w:val="left"/>
      </w:pPr>
      <w:r>
        <w:rPr>
          <w:rStyle w:val="23"/>
        </w:rPr>
        <w:t xml:space="preserve">К </w:t>
      </w:r>
      <w:r>
        <w:t>- коэффициент, учитывающий место установки рекламной конструкции в границах Урус-Мартановского муниципального района.</w:t>
      </w:r>
    </w:p>
    <w:p w:rsidR="00874CBC" w:rsidRDefault="005815AA">
      <w:pPr>
        <w:pStyle w:val="30"/>
        <w:framePr w:w="9763" w:h="7139" w:hRule="exact" w:wrap="none" w:vAnchor="page" w:hAnchor="page" w:x="1512" w:y="4880"/>
        <w:numPr>
          <w:ilvl w:val="0"/>
          <w:numId w:val="9"/>
        </w:numPr>
        <w:shd w:val="clear" w:color="auto" w:fill="auto"/>
        <w:tabs>
          <w:tab w:val="left" w:pos="497"/>
        </w:tabs>
        <w:spacing w:after="0" w:line="280" w:lineRule="exact"/>
        <w:ind w:left="140" w:firstLine="0"/>
        <w:jc w:val="both"/>
      </w:pPr>
      <w:r>
        <w:t>Расценки:</w:t>
      </w:r>
    </w:p>
    <w:p w:rsidR="00874CBC" w:rsidRDefault="005815AA">
      <w:pPr>
        <w:pStyle w:val="25"/>
        <w:framePr w:wrap="none" w:vAnchor="page" w:hAnchor="page" w:x="1623" w:y="12258"/>
        <w:shd w:val="clear" w:color="auto" w:fill="auto"/>
        <w:spacing w:line="280" w:lineRule="exact"/>
      </w:pPr>
      <w:r>
        <w:t>2.1. Отдельно стоящие рекламные конструкции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7603"/>
        <w:gridCol w:w="1291"/>
      </w:tblGrid>
      <w:tr w:rsidR="00874CB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763" w:h="2894" w:wrap="none" w:vAnchor="page" w:hAnchor="page" w:x="1512" w:y="12813"/>
              <w:shd w:val="clear" w:color="auto" w:fill="auto"/>
              <w:spacing w:before="0" w:after="60" w:line="280" w:lineRule="exact"/>
              <w:ind w:left="160"/>
              <w:jc w:val="left"/>
            </w:pPr>
            <w:r>
              <w:rPr>
                <w:rStyle w:val="26"/>
              </w:rPr>
              <w:t>№</w:t>
            </w:r>
          </w:p>
          <w:p w:rsidR="00874CBC" w:rsidRDefault="005815AA">
            <w:pPr>
              <w:pStyle w:val="20"/>
              <w:framePr w:w="9763" w:h="2894" w:wrap="none" w:vAnchor="page" w:hAnchor="page" w:x="1512" w:y="12813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6"/>
              </w:rPr>
              <w:t>и/и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2894" w:wrap="none" w:vAnchor="page" w:hAnchor="page" w:x="1512" w:y="1281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Вид рекламной конструкции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2894" w:wrap="none" w:vAnchor="page" w:hAnchor="page" w:x="1512" w:y="1281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7"/>
              </w:rPr>
              <w:t>Р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CBC" w:rsidRDefault="005815AA">
            <w:pPr>
              <w:pStyle w:val="20"/>
              <w:framePr w:w="9763" w:h="2894" w:wrap="none" w:vAnchor="page" w:hAnchor="page" w:x="1512" w:y="12813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6"/>
              </w:rPr>
              <w:t>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CBC" w:rsidRDefault="005815AA">
            <w:pPr>
              <w:pStyle w:val="20"/>
              <w:framePr w:w="9763" w:h="2894" w:wrap="none" w:vAnchor="page" w:hAnchor="page" w:x="1512" w:y="1281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 xml:space="preserve">Стационарные </w:t>
            </w:r>
            <w:r>
              <w:rPr>
                <w:rStyle w:val="26"/>
              </w:rPr>
              <w:t>рекламные конструкции: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CBC" w:rsidRDefault="00874CBC">
            <w:pPr>
              <w:framePr w:w="9763" w:h="2894" w:wrap="none" w:vAnchor="page" w:hAnchor="page" w:x="1512" w:y="12813"/>
              <w:rPr>
                <w:sz w:val="10"/>
                <w:szCs w:val="10"/>
              </w:rPr>
            </w:pP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2894" w:wrap="none" w:vAnchor="page" w:hAnchor="page" w:x="1512" w:y="12813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6"/>
              </w:rPr>
              <w:t>1.1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763" w:h="2894" w:wrap="none" w:vAnchor="page" w:hAnchor="page" w:x="1512" w:y="12813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6"/>
              </w:rPr>
              <w:t>Щитовые установки, тумбы, пилоны, рекламные конструкции над проезжей частью дороги или пешеходной зоной (арочные конструкции)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2894" w:wrap="none" w:vAnchor="page" w:hAnchor="page" w:x="1512" w:y="1281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500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CBC" w:rsidRDefault="005815AA">
            <w:pPr>
              <w:pStyle w:val="20"/>
              <w:framePr w:w="9763" w:h="2894" w:wrap="none" w:vAnchor="page" w:hAnchor="page" w:x="1512" w:y="12813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6"/>
              </w:rPr>
              <w:t>1.2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763" w:h="2894" w:wrap="none" w:vAnchor="page" w:hAnchor="page" w:x="1512" w:y="12813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6"/>
              </w:rPr>
              <w:t>Объемно-пространственные конструкции, малые архитектурные формы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763" w:h="2894" w:wrap="none" w:vAnchor="page" w:hAnchor="page" w:x="1512" w:y="12813"/>
              <w:shd w:val="clear" w:color="auto" w:fill="auto"/>
              <w:spacing w:before="0" w:after="240" w:line="280" w:lineRule="exact"/>
              <w:jc w:val="left"/>
            </w:pPr>
            <w:r>
              <w:rPr>
                <w:rStyle w:val="26"/>
              </w:rPr>
              <w:t>400</w:t>
            </w:r>
          </w:p>
          <w:p w:rsidR="00874CBC" w:rsidRDefault="005815AA">
            <w:pPr>
              <w:pStyle w:val="20"/>
              <w:framePr w:w="9763" w:h="2894" w:wrap="none" w:vAnchor="page" w:hAnchor="page" w:x="1512" w:y="12813"/>
              <w:shd w:val="clear" w:color="auto" w:fill="auto"/>
              <w:tabs>
                <w:tab w:val="left" w:leader="underscore" w:pos="1248"/>
              </w:tabs>
              <w:spacing w:before="240" w:after="0" w:line="150" w:lineRule="exact"/>
              <w:jc w:val="both"/>
            </w:pPr>
            <w:r>
              <w:rPr>
                <w:rStyle w:val="2MSReferenceSansSerif7pt"/>
              </w:rPr>
              <w:tab/>
            </w:r>
            <w:r>
              <w:rPr>
                <w:rStyle w:val="275pt"/>
              </w:rPr>
              <w:t>1</w:t>
            </w:r>
          </w:p>
        </w:tc>
      </w:tr>
    </w:tbl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7598"/>
        <w:gridCol w:w="1291"/>
      </w:tblGrid>
      <w:tr w:rsidR="00874CBC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1901" w:wrap="none" w:vAnchor="page" w:hAnchor="page" w:x="1510" w:y="1153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26"/>
              </w:rPr>
              <w:lastRenderedPageBreak/>
              <w:t>1.3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1901" w:wrap="none" w:vAnchor="page" w:hAnchor="page" w:x="1510" w:y="115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Флаговые композиции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1901" w:wrap="none" w:vAnchor="page" w:hAnchor="page" w:x="1510" w:y="115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350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1901" w:wrap="none" w:vAnchor="page" w:hAnchor="page" w:x="1510" w:y="1153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26"/>
              </w:rPr>
              <w:t>1.4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763" w:h="1901" w:wrap="none" w:vAnchor="page" w:hAnchor="page" w:x="1510" w:y="1153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6"/>
              </w:rPr>
              <w:t>Наземные панно, выносные щитовые конструкции (штендеры)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1901" w:wrap="none" w:vAnchor="page" w:hAnchor="page" w:x="1510" w:y="115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250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1901" w:wrap="none" w:vAnchor="page" w:hAnchor="page" w:x="1510" w:y="1153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26"/>
              </w:rPr>
              <w:t>1.5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763" w:h="1901" w:wrap="none" w:vAnchor="page" w:hAnchor="page" w:x="1510" w:y="1153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6"/>
              </w:rPr>
              <w:t>Динамическая реклама, табло, световые газеты, п рое к ц и о н н ы е у ста н о в к 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1901" w:wrap="none" w:vAnchor="page" w:hAnchor="page" w:x="1510" w:y="115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250</w:t>
            </w:r>
          </w:p>
        </w:tc>
      </w:tr>
    </w:tbl>
    <w:p w:rsidR="00874CBC" w:rsidRDefault="005815AA">
      <w:pPr>
        <w:pStyle w:val="25"/>
        <w:framePr w:w="9365" w:h="1166" w:hRule="exact" w:wrap="none" w:vAnchor="page" w:hAnchor="page" w:x="1620" w:y="3358"/>
        <w:shd w:val="clear" w:color="auto" w:fill="auto"/>
        <w:spacing w:line="370" w:lineRule="exact"/>
        <w:ind w:firstLine="720"/>
        <w:jc w:val="both"/>
      </w:pPr>
      <w:r>
        <w:t xml:space="preserve">2.2. Рекламные конструкции, размещаемые на зданиях, сооружениях и </w:t>
      </w:r>
      <w:r>
        <w:t>элементах благоустройства Урус-Мартановского муниципального района.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7598"/>
        <w:gridCol w:w="1291"/>
      </w:tblGrid>
      <w:tr w:rsidR="00874CB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60" w:line="280" w:lineRule="exact"/>
              <w:ind w:left="140"/>
              <w:jc w:val="left"/>
            </w:pPr>
            <w:r>
              <w:rPr>
                <w:rStyle w:val="26"/>
              </w:rPr>
              <w:t>№</w:t>
            </w:r>
          </w:p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7"/>
              </w:rPr>
              <w:t>и/и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7"/>
              </w:rPr>
              <w:t>Вид рекламной конструкции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7"/>
              </w:rPr>
              <w:t>Р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6"/>
              </w:rPr>
              <w:t>1</w:t>
            </w:r>
          </w:p>
        </w:tc>
        <w:tc>
          <w:tcPr>
            <w:tcW w:w="7598" w:type="dxa"/>
            <w:tcBorders>
              <w:top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Крышные установки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450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170" w:lineRule="exact"/>
              <w:ind w:left="140"/>
              <w:jc w:val="left"/>
            </w:pPr>
            <w:r>
              <w:rPr>
                <w:rStyle w:val="285pt0pt0"/>
              </w:rPr>
              <w:t>2</w:t>
            </w:r>
          </w:p>
        </w:tc>
        <w:tc>
          <w:tcPr>
            <w:tcW w:w="7598" w:type="dxa"/>
            <w:tcBorders>
              <w:top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Щитовые установки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134" w:lineRule="exact"/>
              <w:jc w:val="left"/>
            </w:pPr>
            <w:r>
              <w:rPr>
                <w:rStyle w:val="26"/>
              </w:rPr>
              <w:t>о</w:t>
            </w:r>
          </w:p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134" w:lineRule="exact"/>
              <w:jc w:val="left"/>
            </w:pPr>
            <w:r>
              <w:rPr>
                <w:rStyle w:val="26"/>
              </w:rPr>
              <w:t>о</w:t>
            </w:r>
          </w:p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134" w:lineRule="exact"/>
              <w:jc w:val="left"/>
            </w:pPr>
            <w:r>
              <w:rPr>
                <w:rStyle w:val="285pt0pt0"/>
              </w:rPr>
              <w:t>1Г&gt;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6"/>
              </w:rPr>
              <w:t>-&gt;</w:t>
            </w:r>
          </w:p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170" w:lineRule="exact"/>
              <w:ind w:left="140"/>
              <w:jc w:val="left"/>
            </w:pPr>
            <w:r>
              <w:rPr>
                <w:rStyle w:val="285pt0pt0"/>
                <w:lang w:val="en-US" w:eastAsia="en-US" w:bidi="en-US"/>
              </w:rPr>
              <w:t>J)</w:t>
            </w:r>
          </w:p>
        </w:tc>
        <w:tc>
          <w:tcPr>
            <w:tcW w:w="7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6"/>
              </w:rPr>
              <w:t>Объемно-пространственные конструкции, малые архитектурные формы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400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6"/>
              </w:rPr>
              <w:t>4</w:t>
            </w:r>
          </w:p>
        </w:tc>
        <w:tc>
          <w:tcPr>
            <w:tcW w:w="7598" w:type="dxa"/>
            <w:tcBorders>
              <w:top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 xml:space="preserve">Настенные панно - до </w:t>
            </w:r>
            <w:r>
              <w:rPr>
                <w:rStyle w:val="26"/>
              </w:rPr>
              <w:t>100 кв.м / свыше 100 кв.м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450/350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6"/>
              </w:rPr>
              <w:t>5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6"/>
              </w:rPr>
              <w:t>Реклама в витринах зданий (за исключением натуральных образцов предлагаемой к продаже продукции)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200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6"/>
              </w:rPr>
              <w:t>6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6"/>
              </w:rPr>
              <w:t>Кронштейны на зданиях и сооружениях, кроме опор освещения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400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6"/>
              </w:rPr>
              <w:t>7</w:t>
            </w:r>
          </w:p>
        </w:tc>
        <w:tc>
          <w:tcPr>
            <w:tcW w:w="7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6"/>
              </w:rPr>
              <w:t xml:space="preserve">Кронштейны на столбах (опорах) городского </w:t>
            </w:r>
            <w:r>
              <w:rPr>
                <w:rStyle w:val="26"/>
              </w:rPr>
              <w:t>освещения, и других столбах (опорах)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400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6"/>
              </w:rPr>
              <w:t>8</w:t>
            </w:r>
          </w:p>
        </w:tc>
        <w:tc>
          <w:tcPr>
            <w:tcW w:w="7598" w:type="dxa"/>
            <w:tcBorders>
              <w:top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6"/>
              </w:rPr>
              <w:t>Транспаранты-перетяжки над проезжей частью и пешеходной зоной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450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6"/>
              </w:rPr>
              <w:t>9</w:t>
            </w:r>
          </w:p>
        </w:tc>
        <w:tc>
          <w:tcPr>
            <w:tcW w:w="7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6"/>
              </w:rPr>
              <w:t>Реклама над проезжей частью дороги и пешеходными зонами на стационарных носителях (виадуки, мосты)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450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6"/>
              </w:rPr>
              <w:t>10</w:t>
            </w:r>
          </w:p>
        </w:tc>
        <w:tc>
          <w:tcPr>
            <w:tcW w:w="7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Реклама на остановочных павильонах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763" w:h="7195" w:wrap="none" w:vAnchor="page" w:hAnchor="page" w:x="1515" w:y="452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400</w:t>
            </w:r>
          </w:p>
        </w:tc>
      </w:tr>
    </w:tbl>
    <w:p w:rsidR="00874CBC" w:rsidRDefault="005815AA">
      <w:pPr>
        <w:pStyle w:val="a9"/>
        <w:framePr w:w="9370" w:h="1542" w:hRule="exact" w:wrap="none" w:vAnchor="page" w:hAnchor="page" w:x="1620" w:y="12003"/>
        <w:shd w:val="clear" w:color="auto" w:fill="auto"/>
      </w:pPr>
      <w:r>
        <w:t>2.3. Вывески на торговых центрах, магазинах, павильонах и иных объектах, за исключением вывесок с информацией, обязанность, по предоставлению которой предусмотрена требованиями Закона Российской Федерации «О защите прав потребителей».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3"/>
        <w:gridCol w:w="2818"/>
      </w:tblGrid>
      <w:tr w:rsidR="00874CB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6773" w:type="dxa"/>
            <w:tcBorders>
              <w:top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590" w:h="1987" w:wrap="none" w:vAnchor="page" w:hAnchor="page" w:x="1515" w:y="1354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7"/>
              </w:rPr>
              <w:t xml:space="preserve">Площадь </w:t>
            </w:r>
            <w:r>
              <w:rPr>
                <w:rStyle w:val="27"/>
              </w:rPr>
              <w:t>рекламной конструкции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590" w:h="1987" w:wrap="none" w:vAnchor="page" w:hAnchor="page" w:x="1515" w:y="13547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7"/>
              </w:rPr>
              <w:t>Стоимость (руб. в год)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590" w:h="1987" w:wrap="none" w:vAnchor="page" w:hAnchor="page" w:x="1515" w:y="1354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6"/>
              </w:rPr>
              <w:t>До 2 кв. м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590" w:h="1987" w:wrap="none" w:vAnchor="page" w:hAnchor="page" w:x="1515" w:y="1354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1000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773" w:type="dxa"/>
            <w:shd w:val="clear" w:color="auto" w:fill="FFFFFF"/>
          </w:tcPr>
          <w:p w:rsidR="00874CBC" w:rsidRDefault="005815AA">
            <w:pPr>
              <w:pStyle w:val="20"/>
              <w:framePr w:w="9590" w:h="1987" w:wrap="none" w:vAnchor="page" w:hAnchor="page" w:x="1515" w:y="1354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6"/>
              </w:rPr>
              <w:t>От 2 до 10 кв. м</w:t>
            </w: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590" w:h="1987" w:wrap="none" w:vAnchor="page" w:hAnchor="page" w:x="1515" w:y="1354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2000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773" w:type="dxa"/>
            <w:shd w:val="clear" w:color="auto" w:fill="FFFFFF"/>
            <w:vAlign w:val="bottom"/>
          </w:tcPr>
          <w:p w:rsidR="00874CBC" w:rsidRDefault="005815AA">
            <w:pPr>
              <w:pStyle w:val="20"/>
              <w:framePr w:w="9590" w:h="1987" w:wrap="none" w:vAnchor="page" w:hAnchor="page" w:x="1515" w:y="1354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6"/>
              </w:rPr>
              <w:t>От 10 до 20 кв. м</w:t>
            </w: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590" w:h="1987" w:wrap="none" w:vAnchor="page" w:hAnchor="page" w:x="1515" w:y="1354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4000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773" w:type="dxa"/>
            <w:tcBorders>
              <w:bottom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590" w:h="1987" w:wrap="none" w:vAnchor="page" w:hAnchor="page" w:x="1515" w:y="1354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6"/>
              </w:rPr>
              <w:t>Свыше 20 кв. м</w:t>
            </w:r>
          </w:p>
        </w:tc>
        <w:tc>
          <w:tcPr>
            <w:tcW w:w="2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590" w:h="1987" w:wrap="none" w:vAnchor="page" w:hAnchor="page" w:x="1515" w:y="1354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6000</w:t>
            </w:r>
          </w:p>
        </w:tc>
      </w:tr>
    </w:tbl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4CBC" w:rsidRDefault="005815AA">
      <w:pPr>
        <w:pStyle w:val="20"/>
        <w:framePr w:w="9590" w:h="3472" w:hRule="exact" w:wrap="none" w:vAnchor="page" w:hAnchor="page" w:x="1599" w:y="1092"/>
        <w:shd w:val="clear" w:color="auto" w:fill="auto"/>
        <w:spacing w:before="0" w:after="180" w:line="365" w:lineRule="exact"/>
        <w:ind w:left="160" w:right="140"/>
        <w:jc w:val="both"/>
      </w:pPr>
      <w:r>
        <w:lastRenderedPageBreak/>
        <w:t>К данным рекламным конструкциям корректирующий коэффициент не применяется.</w:t>
      </w:r>
    </w:p>
    <w:p w:rsidR="00874CBC" w:rsidRDefault="005815AA">
      <w:pPr>
        <w:pStyle w:val="20"/>
        <w:framePr w:w="9590" w:h="3472" w:hRule="exact" w:wrap="none" w:vAnchor="page" w:hAnchor="page" w:x="1599" w:y="1092"/>
        <w:numPr>
          <w:ilvl w:val="0"/>
          <w:numId w:val="9"/>
        </w:numPr>
        <w:shd w:val="clear" w:color="auto" w:fill="auto"/>
        <w:tabs>
          <w:tab w:val="left" w:pos="1298"/>
        </w:tabs>
        <w:spacing w:before="0" w:after="19" w:line="365" w:lineRule="exact"/>
        <w:ind w:left="160" w:firstLine="680"/>
        <w:jc w:val="left"/>
      </w:pPr>
      <w:r>
        <w:rPr>
          <w:rStyle w:val="23"/>
        </w:rPr>
        <w:t xml:space="preserve">К </w:t>
      </w:r>
      <w:r>
        <w:t>- коэффициент, учитывающий</w:t>
      </w:r>
      <w:r>
        <w:t xml:space="preserve"> местонахождение рекламной конструкции:</w:t>
      </w:r>
    </w:p>
    <w:p w:rsidR="00874CBC" w:rsidRDefault="005815AA">
      <w:pPr>
        <w:pStyle w:val="20"/>
        <w:framePr w:w="9590" w:h="3472" w:hRule="exact" w:wrap="none" w:vAnchor="page" w:hAnchor="page" w:x="1599" w:y="1092"/>
        <w:shd w:val="clear" w:color="auto" w:fill="auto"/>
        <w:spacing w:before="0" w:after="0" w:line="566" w:lineRule="exact"/>
        <w:ind w:left="160"/>
        <w:jc w:val="both"/>
      </w:pPr>
      <w:r>
        <w:t>Центральная зона - 1,7</w:t>
      </w:r>
    </w:p>
    <w:p w:rsidR="00874CBC" w:rsidRDefault="005815AA">
      <w:pPr>
        <w:pStyle w:val="20"/>
        <w:framePr w:w="9590" w:h="3472" w:hRule="exact" w:wrap="none" w:vAnchor="page" w:hAnchor="page" w:x="1599" w:y="1092"/>
        <w:shd w:val="clear" w:color="auto" w:fill="auto"/>
        <w:spacing w:before="0" w:after="0" w:line="566" w:lineRule="exact"/>
        <w:ind w:left="160"/>
        <w:jc w:val="both"/>
      </w:pPr>
      <w:r>
        <w:t>Второстепенная зона - 1,3</w:t>
      </w:r>
    </w:p>
    <w:p w:rsidR="00874CBC" w:rsidRDefault="005815AA">
      <w:pPr>
        <w:pStyle w:val="20"/>
        <w:framePr w:w="9590" w:h="3472" w:hRule="exact" w:wrap="none" w:vAnchor="page" w:hAnchor="page" w:x="1599" w:y="1092"/>
        <w:shd w:val="clear" w:color="auto" w:fill="auto"/>
        <w:spacing w:before="0" w:after="0" w:line="566" w:lineRule="exact"/>
        <w:ind w:left="160"/>
        <w:jc w:val="both"/>
      </w:pPr>
      <w:r>
        <w:t>Внутренняя зона - 1</w:t>
      </w:r>
    </w:p>
    <w:p w:rsidR="00874CBC" w:rsidRDefault="005815AA">
      <w:pPr>
        <w:pStyle w:val="a9"/>
        <w:framePr w:wrap="none" w:vAnchor="page" w:hAnchor="page" w:x="1724" w:y="4741"/>
        <w:shd w:val="clear" w:color="auto" w:fill="auto"/>
        <w:spacing w:line="280" w:lineRule="exact"/>
        <w:jc w:val="left"/>
      </w:pPr>
      <w:r>
        <w:t>Периферийная зона - 0,8.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6542"/>
        <w:gridCol w:w="773"/>
      </w:tblGrid>
      <w:tr w:rsidR="00874CB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60" w:line="280" w:lineRule="exact"/>
              <w:ind w:left="160"/>
              <w:jc w:val="left"/>
            </w:pPr>
            <w:r>
              <w:rPr>
                <w:rStyle w:val="27"/>
              </w:rPr>
              <w:t>Категории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7"/>
              </w:rPr>
              <w:t>территорий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0" w:line="280" w:lineRule="exact"/>
              <w:ind w:left="2580"/>
              <w:jc w:val="left"/>
            </w:pPr>
            <w:r>
              <w:rPr>
                <w:rStyle w:val="27"/>
              </w:rPr>
              <w:t>Перечень улиц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7"/>
              </w:rPr>
              <w:t>К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7"/>
              </w:rPr>
              <w:t>Центральная</w:t>
            </w:r>
          </w:p>
        </w:tc>
        <w:tc>
          <w:tcPr>
            <w:tcW w:w="6542" w:type="dxa"/>
            <w:tcBorders>
              <w:top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0" w:line="280" w:lineRule="exact"/>
              <w:jc w:val="both"/>
            </w:pPr>
            <w:r>
              <w:rPr>
                <w:rStyle w:val="26"/>
              </w:rPr>
              <w:t>1 .Трасса Р-217 (Кавказ) с. Алхан-Юрт, рядом 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6"/>
              </w:rPr>
              <w:t>1,7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1906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7"/>
              </w:rPr>
              <w:t>зона</w:t>
            </w: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26"/>
              </w:rPr>
              <w:t>мечетью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0"/>
              </w:numPr>
              <w:shd w:val="clear" w:color="auto" w:fill="auto"/>
              <w:tabs>
                <w:tab w:val="left" w:pos="269"/>
              </w:tabs>
              <w:spacing w:before="0" w:after="0" w:line="322" w:lineRule="exact"/>
              <w:jc w:val="left"/>
            </w:pPr>
            <w:r>
              <w:rPr>
                <w:rStyle w:val="26"/>
              </w:rPr>
              <w:t xml:space="preserve">Трасса </w:t>
            </w:r>
            <w:r>
              <w:rPr>
                <w:rStyle w:val="26"/>
              </w:rPr>
              <w:t>Р-217 (Кавказ) с. Алхан-Юрт, при выезде из села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0"/>
              </w:numPr>
              <w:shd w:val="clear" w:color="auto" w:fill="auto"/>
              <w:tabs>
                <w:tab w:val="left" w:pos="211"/>
              </w:tabs>
              <w:spacing w:before="0" w:after="0" w:line="322" w:lineRule="exact"/>
              <w:jc w:val="left"/>
            </w:pPr>
            <w:r>
              <w:rPr>
                <w:rStyle w:val="26"/>
              </w:rPr>
              <w:t>Трасса Р-217 (Кавказ) с. Алхан-Юрт,рядом с АЗС «Лидер»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0"/>
              </w:numPr>
              <w:shd w:val="clear" w:color="auto" w:fill="auto"/>
              <w:tabs>
                <w:tab w:val="left" w:pos="211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Трасса Р-217 (Кавказ) с. Алхан-Юрт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CBC" w:rsidRDefault="00874CBC">
            <w:pPr>
              <w:framePr w:w="9590" w:h="10421" w:wrap="none" w:vAnchor="page" w:hAnchor="page" w:x="1599" w:y="5301"/>
              <w:rPr>
                <w:sz w:val="10"/>
                <w:szCs w:val="10"/>
              </w:rPr>
            </w:pP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0" w:line="280" w:lineRule="exact"/>
              <w:ind w:left="1220"/>
              <w:jc w:val="left"/>
            </w:pPr>
            <w:r>
              <w:rPr>
                <w:rStyle w:val="26"/>
              </w:rPr>
              <w:t>•ч •</w:t>
            </w: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1"/>
              </w:numPr>
              <w:shd w:val="clear" w:color="auto" w:fill="auto"/>
              <w:tabs>
                <w:tab w:val="left" w:pos="202"/>
              </w:tabs>
              <w:spacing w:before="0" w:after="0" w:line="331" w:lineRule="exact"/>
              <w:jc w:val="left"/>
            </w:pPr>
            <w:r>
              <w:rPr>
                <w:rStyle w:val="26"/>
              </w:rPr>
              <w:t>Трасса Р-217 (Кавказ) с. Алхан-Юрт напротив АЗС «Алхан-Ойл»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1"/>
              </w:numPr>
              <w:shd w:val="clear" w:color="auto" w:fill="auto"/>
              <w:tabs>
                <w:tab w:val="left" w:pos="202"/>
              </w:tabs>
              <w:spacing w:before="0" w:after="0" w:line="312" w:lineRule="exact"/>
              <w:jc w:val="left"/>
            </w:pPr>
            <w:r>
              <w:rPr>
                <w:rStyle w:val="26"/>
              </w:rPr>
              <w:t>Трасса Р-217 (Кавказ) с. Алхан-Юрт напротив школы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CBC" w:rsidRDefault="00874CBC">
            <w:pPr>
              <w:framePr w:w="9590" w:h="10421" w:wrap="none" w:vAnchor="page" w:hAnchor="page" w:x="1599" w:y="5301"/>
              <w:rPr>
                <w:sz w:val="10"/>
                <w:szCs w:val="10"/>
              </w:rPr>
            </w:pP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7"/>
              </w:rPr>
              <w:t>Второстепенная</w:t>
            </w:r>
          </w:p>
        </w:tc>
        <w:tc>
          <w:tcPr>
            <w:tcW w:w="6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0" w:line="280" w:lineRule="exact"/>
              <w:jc w:val="both"/>
            </w:pPr>
            <w:r>
              <w:rPr>
                <w:rStyle w:val="26"/>
              </w:rPr>
              <w:t>1. Трасса Урус-Мартан-Алхан-Юрт</w:t>
            </w:r>
          </w:p>
        </w:tc>
        <w:tc>
          <w:tcPr>
            <w:tcW w:w="7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6"/>
              </w:rPr>
              <w:t>1.3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3226"/>
        </w:trPr>
        <w:tc>
          <w:tcPr>
            <w:tcW w:w="2275" w:type="dxa"/>
            <w:shd w:val="clear" w:color="auto" w:fill="FFFFFF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7"/>
              </w:rPr>
              <w:t>зона</w:t>
            </w:r>
          </w:p>
        </w:tc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2"/>
              </w:numPr>
              <w:shd w:val="clear" w:color="auto" w:fill="auto"/>
              <w:tabs>
                <w:tab w:val="left" w:pos="274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Трасса Урус-Мартан-Алхан-Юрт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2"/>
              </w:numPr>
              <w:shd w:val="clear" w:color="auto" w:fill="auto"/>
              <w:tabs>
                <w:tab w:val="left" w:pos="274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Трасса Урус-Мартан-Алхан-Юрт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2"/>
              </w:numPr>
              <w:shd w:val="clear" w:color="auto" w:fill="auto"/>
              <w:tabs>
                <w:tab w:val="left" w:pos="283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Трасса Урус-Мартан-Алхан-Юрт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2"/>
              </w:numPr>
              <w:shd w:val="clear" w:color="auto" w:fill="auto"/>
              <w:tabs>
                <w:tab w:val="left" w:pos="269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Трасса Урус-Мартан-Алхан-Юрт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2"/>
              </w:numPr>
              <w:shd w:val="clear" w:color="auto" w:fill="auto"/>
              <w:tabs>
                <w:tab w:val="left" w:pos="278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Трасса Урус-Мартан-Алхан-Юрт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2"/>
              </w:numPr>
              <w:shd w:val="clear" w:color="auto" w:fill="auto"/>
              <w:tabs>
                <w:tab w:val="left" w:pos="269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Трасса Урус-Мартан-Алхан-Юрт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2"/>
              </w:numPr>
              <w:shd w:val="clear" w:color="auto" w:fill="auto"/>
              <w:tabs>
                <w:tab w:val="left" w:pos="274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 xml:space="preserve">Трасса </w:t>
            </w:r>
            <w:r>
              <w:rPr>
                <w:rStyle w:val="26"/>
              </w:rPr>
              <w:t>Урус-Мартан-Алхан-Юрт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2"/>
              </w:numPr>
              <w:shd w:val="clear" w:color="auto" w:fill="auto"/>
              <w:tabs>
                <w:tab w:val="left" w:pos="274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Трасса Урус-Мартан-Алхан-Юрт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2"/>
              </w:numPr>
              <w:shd w:val="clear" w:color="auto" w:fill="auto"/>
              <w:tabs>
                <w:tab w:val="left" w:pos="379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Трасса Урус-Мартан-Алхан-Юрт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CBC" w:rsidRDefault="00874CBC">
            <w:pPr>
              <w:framePr w:w="9590" w:h="10421" w:wrap="none" w:vAnchor="page" w:hAnchor="page" w:x="1599" w:y="5301"/>
              <w:rPr>
                <w:sz w:val="10"/>
                <w:szCs w:val="10"/>
              </w:rPr>
            </w:pP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7"/>
              </w:rPr>
              <w:t>Внутренняя</w:t>
            </w:r>
          </w:p>
        </w:tc>
        <w:tc>
          <w:tcPr>
            <w:tcW w:w="6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0" w:line="280" w:lineRule="exact"/>
              <w:jc w:val="both"/>
            </w:pPr>
            <w:r>
              <w:rPr>
                <w:rStyle w:val="26"/>
              </w:rPr>
              <w:t>1. Межпоселковая дорога Урус-Мартан-Гехи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6"/>
              </w:rPr>
              <w:t>1</w:t>
            </w: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1925"/>
        </w:trPr>
        <w:tc>
          <w:tcPr>
            <w:tcW w:w="2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590" w:h="10421" w:wrap="none" w:vAnchor="page" w:hAnchor="page" w:x="1599" w:y="5301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7"/>
              </w:rPr>
              <w:t>зона</w:t>
            </w:r>
          </w:p>
        </w:tc>
        <w:tc>
          <w:tcPr>
            <w:tcW w:w="65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3"/>
              </w:numPr>
              <w:shd w:val="clear" w:color="auto" w:fill="auto"/>
              <w:tabs>
                <w:tab w:val="left" w:pos="288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Межпоселковая дорога Урус-Мартан-Гехи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3"/>
              </w:numPr>
              <w:shd w:val="clear" w:color="auto" w:fill="auto"/>
              <w:tabs>
                <w:tab w:val="left" w:pos="288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Межпоселковая дорога Урус-Мартан-Гехи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3"/>
              </w:numPr>
              <w:shd w:val="clear" w:color="auto" w:fill="auto"/>
              <w:tabs>
                <w:tab w:val="left" w:pos="293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Межпоселковая дорога Гехи-Валерик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3"/>
              </w:numPr>
              <w:shd w:val="clear" w:color="auto" w:fill="auto"/>
              <w:tabs>
                <w:tab w:val="left" w:pos="283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Межпоселковая дорога Урус-Мартан-Гойское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3"/>
              </w:numPr>
              <w:shd w:val="clear" w:color="auto" w:fill="auto"/>
              <w:tabs>
                <w:tab w:val="left" w:pos="288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Межпоселковая дорога а Урус-Мартан- Гойское</w:t>
            </w:r>
          </w:p>
          <w:p w:rsidR="00874CBC" w:rsidRDefault="005815AA">
            <w:pPr>
              <w:pStyle w:val="20"/>
              <w:framePr w:w="9590" w:h="10421" w:wrap="none" w:vAnchor="page" w:hAnchor="page" w:x="1599" w:y="5301"/>
              <w:numPr>
                <w:ilvl w:val="0"/>
                <w:numId w:val="13"/>
              </w:numPr>
              <w:shd w:val="clear" w:color="auto" w:fill="auto"/>
              <w:tabs>
                <w:tab w:val="left" w:pos="283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Межпоселковая дорога Урус-Мартан-Мартан-Чу</w:t>
            </w: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CBC" w:rsidRDefault="00874CBC">
            <w:pPr>
              <w:framePr w:w="9590" w:h="10421" w:wrap="none" w:vAnchor="page" w:hAnchor="page" w:x="1599" w:y="5301"/>
              <w:rPr>
                <w:sz w:val="10"/>
                <w:szCs w:val="10"/>
              </w:rPr>
            </w:pPr>
          </w:p>
        </w:tc>
      </w:tr>
    </w:tbl>
    <w:p w:rsidR="00874CBC" w:rsidRDefault="00874CBC">
      <w:pPr>
        <w:rPr>
          <w:sz w:val="2"/>
          <w:szCs w:val="2"/>
        </w:rPr>
        <w:sectPr w:rsidR="00874C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6538"/>
        <w:gridCol w:w="763"/>
      </w:tblGrid>
      <w:tr w:rsidR="00874CBC">
        <w:tblPrEx>
          <w:tblCellMar>
            <w:top w:w="0" w:type="dxa"/>
            <w:bottom w:w="0" w:type="dxa"/>
          </w:tblCellMar>
        </w:tblPrEx>
        <w:trPr>
          <w:trHeight w:hRule="exact" w:val="711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BC" w:rsidRDefault="00874CBC">
            <w:pPr>
              <w:framePr w:w="9576" w:h="10358" w:wrap="none" w:vAnchor="page" w:hAnchor="page" w:x="1606" w:y="1125"/>
              <w:rPr>
                <w:sz w:val="10"/>
                <w:szCs w:val="10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576" w:h="10358" w:wrap="none" w:vAnchor="page" w:hAnchor="page" w:x="1606" w:y="1125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26"/>
              </w:rPr>
              <w:t>8. Межпоселковая дорога Урус-Мартан-Мартан-Чу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4"/>
              </w:numPr>
              <w:shd w:val="clear" w:color="auto" w:fill="auto"/>
              <w:tabs>
                <w:tab w:val="left" w:pos="394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Подъездная дорога к с. Старые-Атаги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4"/>
              </w:numPr>
              <w:shd w:val="clear" w:color="auto" w:fill="auto"/>
              <w:tabs>
                <w:tab w:val="left" w:pos="398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 xml:space="preserve">Подъездная дорога к </w:t>
            </w:r>
            <w:r>
              <w:rPr>
                <w:rStyle w:val="26"/>
              </w:rPr>
              <w:t>с. Старые-Атаги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4"/>
              </w:numPr>
              <w:shd w:val="clear" w:color="auto" w:fill="auto"/>
              <w:tabs>
                <w:tab w:val="left" w:pos="427"/>
              </w:tabs>
              <w:spacing w:before="0" w:after="0" w:line="322" w:lineRule="exact"/>
              <w:jc w:val="left"/>
            </w:pPr>
            <w:r>
              <w:rPr>
                <w:rStyle w:val="26"/>
              </w:rPr>
              <w:t>Подъездная дорога к с. Гойты со стороны Старых-Атагов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4"/>
              </w:numPr>
              <w:shd w:val="clear" w:color="auto" w:fill="auto"/>
              <w:tabs>
                <w:tab w:val="left" w:pos="427"/>
              </w:tabs>
              <w:spacing w:before="0" w:after="0" w:line="322" w:lineRule="exact"/>
              <w:jc w:val="left"/>
            </w:pPr>
            <w:r>
              <w:rPr>
                <w:rStyle w:val="26"/>
              </w:rPr>
              <w:t>Подъездная дорога к с. Гойты со стороны Старых-Атагов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4"/>
              </w:numPr>
              <w:shd w:val="clear" w:color="auto" w:fill="auto"/>
              <w:tabs>
                <w:tab w:val="left" w:pos="422"/>
              </w:tabs>
              <w:spacing w:before="0" w:after="0" w:line="322" w:lineRule="exact"/>
              <w:jc w:val="left"/>
            </w:pPr>
            <w:r>
              <w:rPr>
                <w:rStyle w:val="26"/>
              </w:rPr>
              <w:t>Подъездная дорога к с.Гойты со стороны трассы Р-217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4"/>
              </w:numPr>
              <w:shd w:val="clear" w:color="auto" w:fill="auto"/>
              <w:tabs>
                <w:tab w:val="left" w:pos="422"/>
              </w:tabs>
              <w:spacing w:before="0" w:after="0" w:line="322" w:lineRule="exact"/>
              <w:jc w:val="left"/>
            </w:pPr>
            <w:r>
              <w:rPr>
                <w:rStyle w:val="26"/>
              </w:rPr>
              <w:t>Подъездная дорога к с.Гойты со стороны трассы Р-217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4"/>
              </w:numPr>
              <w:shd w:val="clear" w:color="auto" w:fill="auto"/>
              <w:tabs>
                <w:tab w:val="left" w:pos="422"/>
              </w:tabs>
              <w:spacing w:before="0" w:after="0" w:line="322" w:lineRule="exact"/>
              <w:jc w:val="left"/>
            </w:pPr>
            <w:r>
              <w:rPr>
                <w:rStyle w:val="26"/>
              </w:rPr>
              <w:t xml:space="preserve">Подъездная дорога к с.Гойты </w:t>
            </w:r>
            <w:r>
              <w:rPr>
                <w:rStyle w:val="26"/>
              </w:rPr>
              <w:t>со стороны трассы Р-217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4"/>
              </w:numPr>
              <w:shd w:val="clear" w:color="auto" w:fill="auto"/>
              <w:tabs>
                <w:tab w:val="left" w:pos="394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Подъездная дорога к с. Рошни-Чу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4"/>
              </w:numPr>
              <w:shd w:val="clear" w:color="auto" w:fill="auto"/>
              <w:tabs>
                <w:tab w:val="left" w:pos="398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Подъездная дорога к с. Рошни-Чу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Межпоселковая дорога Урус-Мартан-Гойты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4"/>
              </w:numPr>
              <w:shd w:val="clear" w:color="auto" w:fill="auto"/>
              <w:tabs>
                <w:tab w:val="left" w:pos="427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Межпоселковая дорога Урус-Мартан-Гойты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4"/>
              </w:numPr>
              <w:shd w:val="clear" w:color="auto" w:fill="auto"/>
              <w:tabs>
                <w:tab w:val="left" w:pos="427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Межпоселковая дорога Урус-Мартан-Гойты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4"/>
              </w:numPr>
              <w:shd w:val="clear" w:color="auto" w:fill="auto"/>
              <w:tabs>
                <w:tab w:val="left" w:pos="427"/>
              </w:tabs>
              <w:spacing w:before="0" w:after="0" w:line="322" w:lineRule="exact"/>
              <w:jc w:val="both"/>
            </w:pPr>
            <w:r>
              <w:rPr>
                <w:rStyle w:val="26"/>
              </w:rPr>
              <w:t>Межпоселковая дорога Урус-Мартан-Гойты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4"/>
              </w:numPr>
              <w:shd w:val="clear" w:color="auto" w:fill="auto"/>
              <w:tabs>
                <w:tab w:val="left" w:pos="427"/>
              </w:tabs>
              <w:spacing w:before="0" w:after="0" w:line="322" w:lineRule="exact"/>
              <w:jc w:val="left"/>
            </w:pPr>
            <w:r>
              <w:rPr>
                <w:rStyle w:val="26"/>
              </w:rPr>
              <w:t xml:space="preserve">Центральные </w:t>
            </w:r>
            <w:r>
              <w:rPr>
                <w:rStyle w:val="26"/>
              </w:rPr>
              <w:t>улицы Урус-Мартановского городского и сельских поселений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CBC" w:rsidRDefault="00874CBC">
            <w:pPr>
              <w:framePr w:w="9576" w:h="10358" w:wrap="none" w:vAnchor="page" w:hAnchor="page" w:x="1606" w:y="1125"/>
              <w:rPr>
                <w:sz w:val="10"/>
                <w:szCs w:val="10"/>
              </w:rPr>
            </w:pPr>
          </w:p>
        </w:tc>
      </w:tr>
      <w:tr w:rsidR="00874CBC">
        <w:tblPrEx>
          <w:tblCellMar>
            <w:top w:w="0" w:type="dxa"/>
            <w:bottom w:w="0" w:type="dxa"/>
          </w:tblCellMar>
        </w:tblPrEx>
        <w:trPr>
          <w:trHeight w:hRule="exact" w:val="3245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576" w:h="10358" w:wrap="none" w:vAnchor="page" w:hAnchor="page" w:x="1606" w:y="1125"/>
              <w:shd w:val="clear" w:color="auto" w:fill="auto"/>
              <w:spacing w:before="0" w:after="0" w:line="280" w:lineRule="exact"/>
              <w:ind w:left="1220"/>
              <w:jc w:val="left"/>
            </w:pPr>
            <w:r>
              <w:rPr>
                <w:rStyle w:val="26"/>
              </w:rPr>
              <w:t>% *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shd w:val="clear" w:color="auto" w:fill="auto"/>
              <w:spacing w:before="0" w:after="120" w:line="280" w:lineRule="exact"/>
              <w:ind w:left="140"/>
              <w:jc w:val="left"/>
            </w:pPr>
            <w:r>
              <w:rPr>
                <w:rStyle w:val="27"/>
              </w:rPr>
              <w:t>Периферийная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shd w:val="clear" w:color="auto" w:fill="auto"/>
              <w:spacing w:before="120" w:after="0" w:line="280" w:lineRule="exact"/>
              <w:ind w:left="140"/>
              <w:jc w:val="left"/>
            </w:pPr>
            <w:r>
              <w:rPr>
                <w:rStyle w:val="26"/>
              </w:rPr>
              <w:t>зона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5"/>
              </w:numPr>
              <w:shd w:val="clear" w:color="auto" w:fill="auto"/>
              <w:tabs>
                <w:tab w:val="left" w:pos="288"/>
              </w:tabs>
              <w:spacing w:before="0" w:after="0" w:line="322" w:lineRule="exact"/>
              <w:jc w:val="left"/>
            </w:pPr>
            <w:r>
              <w:rPr>
                <w:rStyle w:val="26"/>
              </w:rPr>
              <w:t>Переулки Урус-Мартановского городского и сельских поселений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5"/>
              </w:numPr>
              <w:shd w:val="clear" w:color="auto" w:fill="auto"/>
              <w:tabs>
                <w:tab w:val="left" w:pos="283"/>
              </w:tabs>
              <w:spacing w:before="0" w:after="0" w:line="322" w:lineRule="exact"/>
              <w:jc w:val="left"/>
            </w:pPr>
            <w:r>
              <w:rPr>
                <w:rStyle w:val="26"/>
              </w:rPr>
              <w:t>Проезды Урус-Мартановского городского и сельских поселений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5"/>
              </w:numPr>
              <w:shd w:val="clear" w:color="auto" w:fill="auto"/>
              <w:tabs>
                <w:tab w:val="left" w:pos="274"/>
              </w:tabs>
              <w:spacing w:before="0" w:after="0" w:line="322" w:lineRule="exact"/>
              <w:jc w:val="left"/>
            </w:pPr>
            <w:r>
              <w:rPr>
                <w:rStyle w:val="26"/>
              </w:rPr>
              <w:t xml:space="preserve">Тупики Урус-Мартановского городского и сельских </w:t>
            </w:r>
            <w:r>
              <w:rPr>
                <w:rStyle w:val="26"/>
              </w:rPr>
              <w:t>поселений</w:t>
            </w:r>
          </w:p>
          <w:p w:rsidR="00874CBC" w:rsidRDefault="005815AA">
            <w:pPr>
              <w:pStyle w:val="20"/>
              <w:framePr w:w="9576" w:h="10358" w:wrap="none" w:vAnchor="page" w:hAnchor="page" w:x="1606" w:y="1125"/>
              <w:numPr>
                <w:ilvl w:val="0"/>
                <w:numId w:val="15"/>
              </w:numPr>
              <w:shd w:val="clear" w:color="auto" w:fill="auto"/>
              <w:tabs>
                <w:tab w:val="left" w:pos="293"/>
              </w:tabs>
              <w:spacing w:before="0" w:after="0" w:line="322" w:lineRule="exact"/>
              <w:jc w:val="left"/>
            </w:pPr>
            <w:r>
              <w:rPr>
                <w:rStyle w:val="26"/>
              </w:rPr>
              <w:t>Периферийные улицы Урус-Мартановского городского и сельских поселений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CBC" w:rsidRDefault="005815AA">
            <w:pPr>
              <w:pStyle w:val="20"/>
              <w:framePr w:w="9576" w:h="10358" w:wrap="none" w:vAnchor="page" w:hAnchor="page" w:x="1606" w:y="112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0,8</w:t>
            </w:r>
          </w:p>
        </w:tc>
      </w:tr>
    </w:tbl>
    <w:p w:rsidR="00874CBC" w:rsidRDefault="005815AA">
      <w:pPr>
        <w:pStyle w:val="20"/>
        <w:framePr w:w="9576" w:h="1161" w:hRule="exact" w:wrap="none" w:vAnchor="page" w:hAnchor="page" w:x="1606" w:y="11989"/>
        <w:numPr>
          <w:ilvl w:val="0"/>
          <w:numId w:val="9"/>
        </w:numPr>
        <w:shd w:val="clear" w:color="auto" w:fill="auto"/>
        <w:tabs>
          <w:tab w:val="left" w:pos="458"/>
        </w:tabs>
        <w:spacing w:before="0" w:after="0" w:line="370" w:lineRule="exact"/>
        <w:ind w:left="140"/>
        <w:jc w:val="both"/>
      </w:pPr>
      <w:r>
        <w:t>Плата по договору на установку и эксплуатацию рекламной конструкции перечисляется на счёт Урус-Мартановского муниципального района в местный бюджет.</w:t>
      </w:r>
    </w:p>
    <w:p w:rsidR="00874CBC" w:rsidRDefault="00874CBC">
      <w:pPr>
        <w:rPr>
          <w:sz w:val="2"/>
          <w:szCs w:val="2"/>
        </w:rPr>
      </w:pPr>
    </w:p>
    <w:sectPr w:rsidR="00874CB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5AA" w:rsidRDefault="005815AA">
      <w:r>
        <w:separator/>
      </w:r>
    </w:p>
  </w:endnote>
  <w:endnote w:type="continuationSeparator" w:id="0">
    <w:p w:rsidR="005815AA" w:rsidRDefault="0058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5AA" w:rsidRDefault="005815AA"/>
  </w:footnote>
  <w:footnote w:type="continuationSeparator" w:id="0">
    <w:p w:rsidR="005815AA" w:rsidRDefault="005815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3879"/>
    <w:multiLevelType w:val="multilevel"/>
    <w:tmpl w:val="700A96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C52C40"/>
    <w:multiLevelType w:val="multilevel"/>
    <w:tmpl w:val="B60C8A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7F6754"/>
    <w:multiLevelType w:val="multilevel"/>
    <w:tmpl w:val="B382EF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577136"/>
    <w:multiLevelType w:val="multilevel"/>
    <w:tmpl w:val="DD8A8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B03BC1"/>
    <w:multiLevelType w:val="multilevel"/>
    <w:tmpl w:val="2F006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A46CF7"/>
    <w:multiLevelType w:val="multilevel"/>
    <w:tmpl w:val="13180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8429B7"/>
    <w:multiLevelType w:val="multilevel"/>
    <w:tmpl w:val="04269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4060F3"/>
    <w:multiLevelType w:val="multilevel"/>
    <w:tmpl w:val="135869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6302CD"/>
    <w:multiLevelType w:val="multilevel"/>
    <w:tmpl w:val="3F421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7E4BB9"/>
    <w:multiLevelType w:val="multilevel"/>
    <w:tmpl w:val="7E643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B804A8"/>
    <w:multiLevelType w:val="multilevel"/>
    <w:tmpl w:val="88BE5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6F7819"/>
    <w:multiLevelType w:val="multilevel"/>
    <w:tmpl w:val="37F899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663506"/>
    <w:multiLevelType w:val="multilevel"/>
    <w:tmpl w:val="CCCA013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75328E"/>
    <w:multiLevelType w:val="multilevel"/>
    <w:tmpl w:val="406AB43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4171D1"/>
    <w:multiLevelType w:val="multilevel"/>
    <w:tmpl w:val="3E32683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  <w:num w:numId="11">
    <w:abstractNumId w:val="14"/>
  </w:num>
  <w:num w:numId="12">
    <w:abstractNumId w:val="11"/>
  </w:num>
  <w:num w:numId="13">
    <w:abstractNumId w:val="1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BC"/>
    <w:rsid w:val="000C3E95"/>
    <w:rsid w:val="005815AA"/>
    <w:rsid w:val="00874CBC"/>
    <w:rsid w:val="00C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ReferenceSansSerif12pt">
    <w:name w:val="Другое + MS Reference Sans Serif;12 pt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-2pt">
    <w:name w:val="Основной текст (4) + Курсив;Интервал -2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-2pt0">
    <w:name w:val="Основной текст (4) + Курсив;Интервал -2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onsolas" w:eastAsia="Consolas" w:hAnsi="Consolas" w:cs="Consolas"/>
      <w:b w:val="0"/>
      <w:bCs w:val="0"/>
      <w:i/>
      <w:iCs/>
      <w:smallCaps w:val="0"/>
      <w:strike w:val="0"/>
      <w:spacing w:val="-60"/>
      <w:sz w:val="34"/>
      <w:szCs w:val="34"/>
      <w:u w:val="none"/>
    </w:rPr>
  </w:style>
  <w:style w:type="character" w:customStyle="1" w:styleId="51">
    <w:name w:val="Основной текст (5)"/>
    <w:basedOn w:val="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6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5MSReferenceSansSerif11pt0pt">
    <w:name w:val="Основной текст (5) + MS Reference Sans Serif;11 pt;Не курсив;Интервал 0 pt"/>
    <w:basedOn w:val="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MSReferenceSansSerif11pt0pt0">
    <w:name w:val="Основной текст (5) + MS Reference Sans Serif;11 pt;Не курсив;Интервал 0 pt"/>
    <w:basedOn w:val="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6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85pt0pt">
    <w:name w:val="Основной текст (2) + 8;5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SReferenceSansSerif7pt">
    <w:name w:val="Основной текст (2) + MS Reference Sans Serif;7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0pt0">
    <w:name w:val="Основной текст (2) + 8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ind w:hanging="11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ind w:firstLine="760"/>
      <w:jc w:val="both"/>
      <w:outlineLvl w:val="0"/>
    </w:pPr>
    <w:rPr>
      <w:rFonts w:ascii="MS Reference Sans Serif" w:eastAsia="MS Reference Sans Serif" w:hAnsi="MS Reference Sans Serif" w:cs="MS Reference Sans Serif"/>
      <w:spacing w:val="-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8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20" w:line="0" w:lineRule="atLeast"/>
      <w:jc w:val="both"/>
    </w:pPr>
    <w:rPr>
      <w:rFonts w:ascii="Consolas" w:eastAsia="Consolas" w:hAnsi="Consolas" w:cs="Consolas"/>
      <w:i/>
      <w:iCs/>
      <w:spacing w:val="-6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720" w:after="600" w:line="4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ReferenceSansSerif12pt">
    <w:name w:val="Другое + MS Reference Sans Serif;12 pt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-2pt">
    <w:name w:val="Основной текст (4) + Курсив;Интервал -2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-2pt0">
    <w:name w:val="Основной текст (4) + Курсив;Интервал -2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onsolas" w:eastAsia="Consolas" w:hAnsi="Consolas" w:cs="Consolas"/>
      <w:b w:val="0"/>
      <w:bCs w:val="0"/>
      <w:i/>
      <w:iCs/>
      <w:smallCaps w:val="0"/>
      <w:strike w:val="0"/>
      <w:spacing w:val="-60"/>
      <w:sz w:val="34"/>
      <w:szCs w:val="34"/>
      <w:u w:val="none"/>
    </w:rPr>
  </w:style>
  <w:style w:type="character" w:customStyle="1" w:styleId="51">
    <w:name w:val="Основной текст (5)"/>
    <w:basedOn w:val="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6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5MSReferenceSansSerif11pt0pt">
    <w:name w:val="Основной текст (5) + MS Reference Sans Serif;11 pt;Не курсив;Интервал 0 pt"/>
    <w:basedOn w:val="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MSReferenceSansSerif11pt0pt0">
    <w:name w:val="Основной текст (5) + MS Reference Sans Serif;11 pt;Не курсив;Интервал 0 pt"/>
    <w:basedOn w:val="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6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85pt0pt">
    <w:name w:val="Основной текст (2) + 8;5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SReferenceSansSerif7pt">
    <w:name w:val="Основной текст (2) + MS Reference Sans Serif;7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0pt0">
    <w:name w:val="Основной текст (2) + 8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ind w:hanging="11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ind w:firstLine="760"/>
      <w:jc w:val="both"/>
      <w:outlineLvl w:val="0"/>
    </w:pPr>
    <w:rPr>
      <w:rFonts w:ascii="MS Reference Sans Serif" w:eastAsia="MS Reference Sans Serif" w:hAnsi="MS Reference Sans Serif" w:cs="MS Reference Sans Serif"/>
      <w:spacing w:val="-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8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20" w:line="0" w:lineRule="atLeast"/>
      <w:jc w:val="both"/>
    </w:pPr>
    <w:rPr>
      <w:rFonts w:ascii="Consolas" w:eastAsia="Consolas" w:hAnsi="Consolas" w:cs="Consolas"/>
      <w:i/>
      <w:iCs/>
      <w:spacing w:val="-6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720" w:after="600" w:line="4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7578</Words>
  <Characters>43199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2023-02-27T06:46:00Z</dcterms:created>
  <dcterms:modified xsi:type="dcterms:W3CDTF">2023-02-27T06:57:00Z</dcterms:modified>
</cp:coreProperties>
</file>